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4E3D226" w14:textId="2D63E627" w:rsidR="001D06D9" w:rsidRPr="00B04045" w:rsidRDefault="000D6F10" w:rsidP="001D06D9">
      <w:pPr>
        <w:tabs>
          <w:tab w:val="right" w:pos="9216"/>
        </w:tabs>
        <w:spacing w:after="0"/>
        <w:jc w:val="left"/>
        <w:rPr>
          <w:b/>
          <w:kern w:val="2"/>
          <w:lang w:eastAsia="zh-CN"/>
        </w:rPr>
      </w:pPr>
      <w:r>
        <w:rPr>
          <w:noProof/>
        </w:rPr>
        <mc:AlternateContent>
          <mc:Choice Requires="wps">
            <w:drawing>
              <wp:anchor distT="0" distB="0" distL="114300" distR="114300" simplePos="0" relativeHeight="251661312" behindDoc="0" locked="1" layoutInCell="1" allowOverlap="1" wp14:anchorId="347ABD71" wp14:editId="1CF2CC6A">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F3322" id="AutoShape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D06D9" w:rsidRPr="00B04045">
        <w:rPr>
          <w:b/>
          <w:kern w:val="2"/>
          <w:lang w:eastAsia="zh-CN"/>
        </w:rPr>
        <w:t xml:space="preserve">3GPP TSG RAN </w:t>
      </w:r>
      <w:r w:rsidR="001D06D9">
        <w:rPr>
          <w:b/>
          <w:kern w:val="2"/>
          <w:lang w:eastAsia="zh-CN"/>
        </w:rPr>
        <w:t>WG1 Meeting #9</w:t>
      </w:r>
      <w:r w:rsidR="00552529">
        <w:rPr>
          <w:b/>
          <w:kern w:val="2"/>
          <w:lang w:eastAsia="zh-CN"/>
        </w:rPr>
        <w:t>5</w:t>
      </w:r>
      <w:r w:rsidR="001D06D9" w:rsidRPr="00B04045">
        <w:rPr>
          <w:b/>
          <w:kern w:val="2"/>
          <w:lang w:eastAsia="zh-CN"/>
        </w:rPr>
        <w:tab/>
      </w:r>
      <w:r w:rsidR="001D06D9">
        <w:rPr>
          <w:b/>
          <w:kern w:val="2"/>
          <w:lang w:eastAsia="zh-CN"/>
        </w:rPr>
        <w:t>R1-</w:t>
      </w:r>
      <w:r w:rsidR="00C20EBC">
        <w:rPr>
          <w:b/>
          <w:kern w:val="2"/>
          <w:lang w:eastAsia="zh-CN"/>
        </w:rPr>
        <w:t>18</w:t>
      </w:r>
      <w:r w:rsidR="0004392D">
        <w:rPr>
          <w:b/>
          <w:kern w:val="2"/>
          <w:lang w:eastAsia="zh-CN"/>
        </w:rPr>
        <w:t>1</w:t>
      </w:r>
      <w:r w:rsidR="00E50A63">
        <w:rPr>
          <w:b/>
          <w:kern w:val="2"/>
          <w:lang w:eastAsia="zh-CN"/>
        </w:rPr>
        <w:t>3926</w:t>
      </w:r>
    </w:p>
    <w:p w14:paraId="7301C621" w14:textId="45AE8F6A" w:rsidR="001D06D9" w:rsidRDefault="00552529" w:rsidP="001D06D9">
      <w:pPr>
        <w:jc w:val="left"/>
        <w:rPr>
          <w:b/>
          <w:kern w:val="2"/>
          <w:lang w:eastAsia="zh-CN"/>
        </w:rPr>
      </w:pPr>
      <w:r>
        <w:rPr>
          <w:b/>
          <w:kern w:val="2"/>
          <w:lang w:eastAsia="zh-CN"/>
        </w:rPr>
        <w:t>Spokane</w:t>
      </w:r>
      <w:r w:rsidR="001D06D9">
        <w:rPr>
          <w:b/>
          <w:kern w:val="2"/>
          <w:lang w:eastAsia="zh-CN"/>
        </w:rPr>
        <w:t xml:space="preserve">, </w:t>
      </w:r>
      <w:r>
        <w:rPr>
          <w:b/>
          <w:kern w:val="2"/>
          <w:lang w:eastAsia="zh-CN"/>
        </w:rPr>
        <w:t>US</w:t>
      </w:r>
      <w:r w:rsidR="001D06D9" w:rsidRPr="003A4C1A">
        <w:rPr>
          <w:b/>
          <w:kern w:val="2"/>
          <w:lang w:eastAsia="zh-CN"/>
        </w:rPr>
        <w:t xml:space="preserve">, </w:t>
      </w:r>
      <w:r>
        <w:rPr>
          <w:b/>
          <w:kern w:val="2"/>
          <w:lang w:eastAsia="zh-CN"/>
        </w:rPr>
        <w:t>12</w:t>
      </w:r>
      <w:r w:rsidRPr="00C0549B">
        <w:rPr>
          <w:b/>
          <w:kern w:val="2"/>
          <w:vertAlign w:val="superscript"/>
          <w:lang w:eastAsia="zh-CN"/>
        </w:rPr>
        <w:t>th</w:t>
      </w:r>
      <w:r w:rsidRPr="003A4C1A">
        <w:rPr>
          <w:b/>
          <w:kern w:val="2"/>
          <w:lang w:eastAsia="zh-CN"/>
        </w:rPr>
        <w:t xml:space="preserve"> </w:t>
      </w:r>
      <w:r w:rsidR="001D06D9" w:rsidRPr="003A4C1A">
        <w:rPr>
          <w:b/>
          <w:kern w:val="2"/>
          <w:lang w:eastAsia="zh-CN"/>
        </w:rPr>
        <w:t>–</w:t>
      </w:r>
      <w:r w:rsidR="001D06D9">
        <w:rPr>
          <w:b/>
          <w:kern w:val="2"/>
          <w:lang w:eastAsia="zh-CN"/>
        </w:rPr>
        <w:t xml:space="preserve"> </w:t>
      </w:r>
      <w:r>
        <w:rPr>
          <w:b/>
          <w:kern w:val="2"/>
          <w:lang w:eastAsia="zh-CN"/>
        </w:rPr>
        <w:t>16</w:t>
      </w:r>
      <w:r>
        <w:rPr>
          <w:b/>
          <w:kern w:val="2"/>
          <w:vertAlign w:val="superscript"/>
          <w:lang w:eastAsia="zh-CN"/>
        </w:rPr>
        <w:t>th</w:t>
      </w:r>
      <w:r w:rsidRPr="003043DB">
        <w:rPr>
          <w:b/>
          <w:kern w:val="2"/>
          <w:lang w:eastAsia="zh-CN"/>
        </w:rPr>
        <w:t xml:space="preserve"> </w:t>
      </w:r>
      <w:r>
        <w:rPr>
          <w:b/>
          <w:kern w:val="2"/>
          <w:lang w:eastAsia="zh-CN"/>
        </w:rPr>
        <w:t>November</w:t>
      </w:r>
      <w:r w:rsidR="001D06D9" w:rsidRPr="003A4C1A">
        <w:rPr>
          <w:b/>
          <w:kern w:val="2"/>
          <w:lang w:eastAsia="zh-CN"/>
        </w:rPr>
        <w:t>, 2018</w:t>
      </w:r>
    </w:p>
    <w:p w14:paraId="261AE763" w14:textId="77777777" w:rsidR="001D06D9" w:rsidRPr="008518E9" w:rsidRDefault="001D06D9" w:rsidP="001D06D9">
      <w:pPr>
        <w:pBdr>
          <w:top w:val="single" w:sz="4" w:space="1" w:color="auto"/>
        </w:pBdr>
        <w:spacing w:after="0"/>
        <w:jc w:val="left"/>
        <w:rPr>
          <w:b/>
          <w:sz w:val="16"/>
          <w:szCs w:val="16"/>
        </w:rPr>
      </w:pPr>
    </w:p>
    <w:p w14:paraId="712B7D21" w14:textId="38C58C53" w:rsidR="001D06D9" w:rsidRPr="008518E9" w:rsidRDefault="001D06D9" w:rsidP="001D06D9">
      <w:pPr>
        <w:spacing w:after="60"/>
        <w:ind w:left="1555" w:hanging="1555"/>
        <w:jc w:val="left"/>
        <w:rPr>
          <w:rFonts w:eastAsia="MS PGothic"/>
          <w:b/>
          <w:lang w:eastAsia="zh-CN"/>
        </w:rPr>
      </w:pPr>
      <w:r w:rsidRPr="008518E9">
        <w:rPr>
          <w:b/>
        </w:rPr>
        <w:t>Agenda Item:</w:t>
      </w:r>
      <w:r w:rsidRPr="008518E9">
        <w:rPr>
          <w:b/>
          <w:lang w:eastAsia="zh-CN"/>
        </w:rPr>
        <w:tab/>
      </w:r>
      <w:r>
        <w:rPr>
          <w:rFonts w:hint="eastAsia"/>
          <w:b/>
          <w:lang w:eastAsia="zh-CN"/>
        </w:rPr>
        <w:t>7</w:t>
      </w:r>
      <w:r>
        <w:rPr>
          <w:b/>
          <w:lang w:eastAsia="zh-CN"/>
        </w:rPr>
        <w:t>.2.6.</w:t>
      </w:r>
      <w:r w:rsidR="00FB6228">
        <w:rPr>
          <w:b/>
          <w:lang w:eastAsia="zh-CN"/>
        </w:rPr>
        <w:t>2</w:t>
      </w:r>
    </w:p>
    <w:p w14:paraId="2C6C55B9" w14:textId="77777777" w:rsidR="001D06D9" w:rsidRPr="008518E9" w:rsidRDefault="001D06D9" w:rsidP="001D06D9">
      <w:pPr>
        <w:spacing w:after="60"/>
        <w:ind w:left="1555" w:hanging="1555"/>
        <w:jc w:val="left"/>
        <w:rPr>
          <w:b/>
          <w:lang w:eastAsia="zh-CN"/>
        </w:rPr>
      </w:pPr>
      <w:r w:rsidRPr="008518E9">
        <w:rPr>
          <w:b/>
        </w:rPr>
        <w:t>Source:</w:t>
      </w:r>
      <w:r w:rsidRPr="008518E9">
        <w:rPr>
          <w:b/>
        </w:rPr>
        <w:tab/>
        <w:t>Huawei</w:t>
      </w:r>
      <w:r>
        <w:rPr>
          <w:b/>
        </w:rPr>
        <w:t xml:space="preserve">, </w:t>
      </w:r>
      <w:proofErr w:type="spellStart"/>
      <w:r>
        <w:rPr>
          <w:b/>
        </w:rPr>
        <w:t>HiSilicon</w:t>
      </w:r>
      <w:proofErr w:type="spellEnd"/>
    </w:p>
    <w:p w14:paraId="53216210" w14:textId="77777777" w:rsidR="001D06D9" w:rsidRPr="008518E9" w:rsidRDefault="001D06D9" w:rsidP="001D06D9">
      <w:pPr>
        <w:spacing w:after="60"/>
        <w:ind w:left="1555" w:hanging="1555"/>
        <w:jc w:val="left"/>
        <w:rPr>
          <w:b/>
          <w:lang w:eastAsia="zh-CN"/>
        </w:rPr>
      </w:pPr>
      <w:r w:rsidRPr="008518E9">
        <w:rPr>
          <w:b/>
        </w:rPr>
        <w:t>Title:</w:t>
      </w:r>
      <w:r w:rsidRPr="008518E9">
        <w:rPr>
          <w:b/>
          <w:lang w:eastAsia="zh-CN"/>
        </w:rPr>
        <w:tab/>
      </w:r>
      <w:r w:rsidRPr="00274712">
        <w:rPr>
          <w:b/>
          <w:lang w:eastAsia="zh-CN"/>
        </w:rPr>
        <w:t xml:space="preserve">UL </w:t>
      </w:r>
      <w:r>
        <w:rPr>
          <w:b/>
          <w:lang w:eastAsia="zh-CN"/>
        </w:rPr>
        <w:t xml:space="preserve">inter-UE transmission prioritization and </w:t>
      </w:r>
      <w:r w:rsidRPr="00274712">
        <w:rPr>
          <w:b/>
          <w:lang w:eastAsia="zh-CN"/>
        </w:rPr>
        <w:t xml:space="preserve">multiplexing </w:t>
      </w:r>
    </w:p>
    <w:p w14:paraId="42BBE112" w14:textId="77777777" w:rsidR="001D06D9" w:rsidRPr="008518E9" w:rsidRDefault="001D06D9" w:rsidP="001D06D9">
      <w:pPr>
        <w:spacing w:after="60"/>
        <w:ind w:left="1555" w:hanging="1555"/>
        <w:jc w:val="left"/>
        <w:rPr>
          <w:b/>
        </w:rPr>
      </w:pPr>
      <w:r w:rsidRPr="008518E9">
        <w:rPr>
          <w:b/>
        </w:rPr>
        <w:t>Document for:</w:t>
      </w:r>
      <w:r w:rsidRPr="008518E9">
        <w:rPr>
          <w:b/>
        </w:rPr>
        <w:tab/>
        <w:t xml:space="preserve">Discussion and </w:t>
      </w:r>
      <w:r w:rsidRPr="008518E9">
        <w:rPr>
          <w:b/>
          <w:lang w:eastAsia="zh-CN"/>
        </w:rPr>
        <w:t>d</w:t>
      </w:r>
      <w:r w:rsidRPr="008518E9">
        <w:rPr>
          <w:b/>
        </w:rPr>
        <w:t>ecision</w:t>
      </w:r>
    </w:p>
    <w:p w14:paraId="3CB64089" w14:textId="77777777" w:rsidR="00AC4591" w:rsidRPr="008518E9" w:rsidRDefault="00AC4591" w:rsidP="008518E9">
      <w:pPr>
        <w:pBdr>
          <w:bottom w:val="single" w:sz="4" w:space="1" w:color="auto"/>
        </w:pBdr>
        <w:spacing w:after="0"/>
        <w:jc w:val="left"/>
        <w:rPr>
          <w:b/>
          <w:sz w:val="16"/>
          <w:szCs w:val="16"/>
          <w:lang w:eastAsia="zh-CN"/>
        </w:rPr>
      </w:pPr>
    </w:p>
    <w:p w14:paraId="36D6AF2C" w14:textId="77777777" w:rsidR="009C0564" w:rsidRPr="008E35B3" w:rsidRDefault="009C0564">
      <w:pPr>
        <w:pStyle w:val="Heading1"/>
        <w:rPr>
          <w:lang w:val="en-US"/>
        </w:rPr>
      </w:pPr>
      <w:r w:rsidRPr="008E35B3">
        <w:rPr>
          <w:lang w:val="en-US"/>
        </w:rPr>
        <w:t>Introduction</w:t>
      </w:r>
      <w:bookmarkEnd w:id="0"/>
      <w:bookmarkEnd w:id="1"/>
    </w:p>
    <w:p w14:paraId="37E1C111" w14:textId="598A7EAA" w:rsidR="00FB09ED" w:rsidRDefault="0068440E" w:rsidP="00DF176B">
      <w:pPr>
        <w:overflowPunct w:val="0"/>
        <w:snapToGrid/>
        <w:textAlignment w:val="baseline"/>
        <w:rPr>
          <w:bCs/>
          <w:lang w:eastAsia="zh-CN"/>
        </w:rPr>
      </w:pPr>
      <w:r>
        <w:rPr>
          <w:lang w:eastAsia="zh-CN"/>
        </w:rPr>
        <w:t xml:space="preserve">In </w:t>
      </w:r>
      <w:r w:rsidR="00DE5781">
        <w:rPr>
          <w:lang w:eastAsia="zh-CN"/>
        </w:rPr>
        <w:t xml:space="preserve">the </w:t>
      </w:r>
      <w:r>
        <w:rPr>
          <w:lang w:eastAsia="zh-CN"/>
        </w:rPr>
        <w:t>TSG-RAN#8</w:t>
      </w:r>
      <w:r w:rsidR="0030577C">
        <w:rPr>
          <w:lang w:eastAsia="zh-CN"/>
        </w:rPr>
        <w:t>1</w:t>
      </w:r>
      <w:r>
        <w:rPr>
          <w:lang w:eastAsia="zh-CN"/>
        </w:rPr>
        <w:t xml:space="preserve"> plenary meeting, the scope of </w:t>
      </w:r>
      <w:r w:rsidR="00A27B4A">
        <w:rPr>
          <w:lang w:eastAsia="zh-CN"/>
        </w:rPr>
        <w:t xml:space="preserve">the </w:t>
      </w:r>
      <w:r>
        <w:rPr>
          <w:lang w:eastAsia="zh-CN"/>
        </w:rPr>
        <w:t>new SID on physical layer enhancement</w:t>
      </w:r>
      <w:r w:rsidR="0040501B">
        <w:rPr>
          <w:lang w:eastAsia="zh-CN"/>
        </w:rPr>
        <w:t>s for NR URLLC was defined for R</w:t>
      </w:r>
      <w:r>
        <w:rPr>
          <w:lang w:eastAsia="zh-CN"/>
        </w:rPr>
        <w:t>elease 16 (R16) [</w:t>
      </w:r>
      <w:r w:rsidR="0030577C">
        <w:rPr>
          <w:lang w:eastAsia="zh-CN"/>
        </w:rPr>
        <w:t>1</w:t>
      </w:r>
      <w:r>
        <w:rPr>
          <w:lang w:eastAsia="zh-CN"/>
        </w:rPr>
        <w:t xml:space="preserve">]. The requirements are more </w:t>
      </w:r>
      <w:r w:rsidRPr="00BB0202">
        <w:rPr>
          <w:lang w:eastAsia="zh-CN"/>
        </w:rPr>
        <w:t>stringent</w:t>
      </w:r>
      <w:r w:rsidR="0040501B">
        <w:rPr>
          <w:lang w:eastAsia="zh-CN"/>
        </w:rPr>
        <w:t xml:space="preserve"> than those for</w:t>
      </w:r>
      <w:r>
        <w:rPr>
          <w:lang w:eastAsia="zh-CN"/>
        </w:rPr>
        <w:t xml:space="preserve"> R15, such as a h</w:t>
      </w:r>
      <w:r>
        <w:rPr>
          <w:bCs/>
        </w:rPr>
        <w:t xml:space="preserve">igher reliability </w:t>
      </w:r>
      <w:r w:rsidR="00F079CB">
        <w:rPr>
          <w:bCs/>
        </w:rPr>
        <w:t>down</w:t>
      </w:r>
      <w:r>
        <w:rPr>
          <w:bCs/>
        </w:rPr>
        <w:t xml:space="preserve"> to </w:t>
      </w:r>
      <w:r w:rsidR="00F079CB">
        <w:rPr>
          <w:bCs/>
        </w:rPr>
        <w:t xml:space="preserve">BLER levels of </w:t>
      </w:r>
      <w:r>
        <w:rPr>
          <w:bCs/>
        </w:rPr>
        <w:t>1E-6 and</w:t>
      </w:r>
      <w:r>
        <w:rPr>
          <w:bCs/>
          <w:sz w:val="18"/>
        </w:rPr>
        <w:t xml:space="preserve"> </w:t>
      </w:r>
      <w:r w:rsidR="0030577C">
        <w:rPr>
          <w:bCs/>
        </w:rPr>
        <w:t>short</w:t>
      </w:r>
      <w:r w:rsidR="00F079CB">
        <w:rPr>
          <w:bCs/>
        </w:rPr>
        <w:t>er</w:t>
      </w:r>
      <w:r>
        <w:rPr>
          <w:bCs/>
        </w:rPr>
        <w:t xml:space="preserve"> latenc</w:t>
      </w:r>
      <w:r w:rsidR="00F079CB">
        <w:rPr>
          <w:bCs/>
        </w:rPr>
        <w:t>ies</w:t>
      </w:r>
      <w:r>
        <w:rPr>
          <w:bCs/>
        </w:rPr>
        <w:t xml:space="preserve"> in the </w:t>
      </w:r>
      <w:r w:rsidR="00F079CB">
        <w:rPr>
          <w:bCs/>
        </w:rPr>
        <w:t xml:space="preserve">range </w:t>
      </w:r>
      <w:r w:rsidR="00210E21">
        <w:rPr>
          <w:bCs/>
        </w:rPr>
        <w:t>from</w:t>
      </w:r>
      <w:r>
        <w:rPr>
          <w:bCs/>
        </w:rPr>
        <w:t xml:space="preserve"> 0.5</w:t>
      </w:r>
      <w:r w:rsidR="00A27B4A">
        <w:rPr>
          <w:bCs/>
        </w:rPr>
        <w:t>ms</w:t>
      </w:r>
      <w:r>
        <w:rPr>
          <w:bCs/>
        </w:rPr>
        <w:t xml:space="preserve"> to 1ms</w:t>
      </w:r>
      <w:r w:rsidR="0030577C">
        <w:rPr>
          <w:bCs/>
        </w:rPr>
        <w:t>,</w:t>
      </w:r>
      <w:r>
        <w:rPr>
          <w:bCs/>
        </w:rPr>
        <w:t xml:space="preserve"> depending on the use cases. </w:t>
      </w:r>
      <w:r>
        <w:rPr>
          <w:rFonts w:hint="eastAsia"/>
          <w:bCs/>
          <w:lang w:eastAsia="zh-CN"/>
        </w:rPr>
        <w:t>One of the objectives in t</w:t>
      </w:r>
      <w:r>
        <w:rPr>
          <w:bCs/>
        </w:rPr>
        <w:t xml:space="preserve">he SID </w:t>
      </w:r>
      <w:r>
        <w:rPr>
          <w:rFonts w:hint="eastAsia"/>
          <w:bCs/>
          <w:lang w:eastAsia="zh-CN"/>
        </w:rPr>
        <w:t xml:space="preserve">is to </w:t>
      </w:r>
      <w:r w:rsidRPr="000C7676">
        <w:rPr>
          <w:bCs/>
        </w:rPr>
        <w:t>investigate</w:t>
      </w:r>
      <w:r>
        <w:rPr>
          <w:rFonts w:hint="eastAsia"/>
          <w:bCs/>
          <w:lang w:eastAsia="zh-CN"/>
        </w:rPr>
        <w:t xml:space="preserve"> </w:t>
      </w:r>
      <w:r>
        <w:rPr>
          <w:bCs/>
        </w:rPr>
        <w:t>uplink inter-UE transmission prioritization and multiplexing</w:t>
      </w:r>
      <w:r w:rsidR="00C5374C">
        <w:rPr>
          <w:bCs/>
          <w:lang w:eastAsia="zh-CN"/>
        </w:rPr>
        <w:t>. In</w:t>
      </w:r>
      <w:r w:rsidR="00FB09ED">
        <w:rPr>
          <w:bCs/>
          <w:lang w:eastAsia="zh-CN"/>
        </w:rPr>
        <w:t xml:space="preserve"> the RAN1 #94 </w:t>
      </w:r>
      <w:r w:rsidR="00552529">
        <w:rPr>
          <w:bCs/>
          <w:lang w:eastAsia="zh-CN"/>
        </w:rPr>
        <w:t xml:space="preserve">and #94Bis </w:t>
      </w:r>
      <w:r w:rsidR="00FB09ED">
        <w:rPr>
          <w:bCs/>
          <w:lang w:eastAsia="zh-CN"/>
        </w:rPr>
        <w:t>meeting</w:t>
      </w:r>
      <w:r w:rsidR="00E711D2">
        <w:rPr>
          <w:bCs/>
          <w:lang w:eastAsia="zh-CN"/>
        </w:rPr>
        <w:t>s</w:t>
      </w:r>
      <w:r w:rsidR="00FB09ED">
        <w:rPr>
          <w:bCs/>
          <w:lang w:eastAsia="zh-CN"/>
        </w:rPr>
        <w:t>, the following agreements were made</w:t>
      </w:r>
      <w:r w:rsidR="00BE37C1">
        <w:rPr>
          <w:bCs/>
          <w:lang w:eastAsia="zh-CN"/>
        </w:rPr>
        <w:t>:</w:t>
      </w:r>
    </w:p>
    <w:p w14:paraId="6D253F39" w14:textId="77777777" w:rsidR="0040501B" w:rsidRDefault="0040501B" w:rsidP="00FB09ED">
      <w:pPr>
        <w:spacing w:after="0"/>
        <w:rPr>
          <w:bCs/>
          <w:lang w:eastAsia="zh-CN"/>
        </w:rPr>
      </w:pPr>
    </w:p>
    <w:tbl>
      <w:tblPr>
        <w:tblStyle w:val="TableGrid"/>
        <w:tblW w:w="0" w:type="auto"/>
        <w:tblLook w:val="04A0" w:firstRow="1" w:lastRow="0" w:firstColumn="1" w:lastColumn="0" w:noHBand="0" w:noVBand="1"/>
      </w:tblPr>
      <w:tblGrid>
        <w:gridCol w:w="9307"/>
      </w:tblGrid>
      <w:tr w:rsidR="0040501B" w14:paraId="0E55493D" w14:textId="77777777" w:rsidTr="0040501B">
        <w:tc>
          <w:tcPr>
            <w:tcW w:w="9307" w:type="dxa"/>
          </w:tcPr>
          <w:p w14:paraId="48F76DD6" w14:textId="77777777" w:rsidR="0040501B" w:rsidRPr="00F14CD3" w:rsidRDefault="0040501B" w:rsidP="0040501B">
            <w:pPr>
              <w:rPr>
                <w:highlight w:val="green"/>
                <w:lang w:eastAsia="x-none"/>
              </w:rPr>
            </w:pPr>
            <w:r w:rsidRPr="00F14CD3">
              <w:rPr>
                <w:highlight w:val="green"/>
                <w:lang w:eastAsia="x-none"/>
              </w:rPr>
              <w:t>Agreements:</w:t>
            </w:r>
          </w:p>
          <w:p w14:paraId="573D7598" w14:textId="77777777" w:rsidR="0040501B" w:rsidRPr="0094232E" w:rsidRDefault="0040501B" w:rsidP="003175C4">
            <w:pPr>
              <w:pStyle w:val="ListParagraph"/>
              <w:numPr>
                <w:ilvl w:val="0"/>
                <w:numId w:val="11"/>
              </w:numPr>
              <w:ind w:hanging="357"/>
              <w:rPr>
                <w:rFonts w:ascii="Times New Roman" w:hAnsi="Times New Roman" w:cs="Times New Roman"/>
                <w:szCs w:val="20"/>
              </w:rPr>
            </w:pPr>
            <w:r w:rsidRPr="0094232E">
              <w:rPr>
                <w:rFonts w:ascii="Times New Roman" w:hAnsi="Times New Roman" w:cs="Times New Roman"/>
                <w:kern w:val="2"/>
                <w:szCs w:val="20"/>
              </w:rPr>
              <w:t xml:space="preserve">For evaluating multiplexing of </w:t>
            </w:r>
            <w:proofErr w:type="spellStart"/>
            <w:r w:rsidRPr="0094232E">
              <w:rPr>
                <w:rFonts w:ascii="Times New Roman" w:hAnsi="Times New Roman" w:cs="Times New Roman"/>
                <w:kern w:val="2"/>
                <w:szCs w:val="20"/>
              </w:rPr>
              <w:t>eMBB</w:t>
            </w:r>
            <w:proofErr w:type="spellEnd"/>
            <w:r w:rsidRPr="0094232E">
              <w:rPr>
                <w:rFonts w:ascii="Times New Roman" w:hAnsi="Times New Roman" w:cs="Times New Roman"/>
                <w:kern w:val="2"/>
                <w:szCs w:val="20"/>
              </w:rPr>
              <w:t xml:space="preserve"> and URLLC UEs sharing the same carrier,</w:t>
            </w:r>
          </w:p>
          <w:p w14:paraId="6BD533AA"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SimSun" w:hAnsi="Times New Roman" w:cs="Times New Roman"/>
              </w:rPr>
              <w:t xml:space="preserve">Take FTP model 3 with 0.5 Mb file size or full buffer as the traffic model for </w:t>
            </w:r>
            <w:proofErr w:type="spellStart"/>
            <w:r w:rsidRPr="0094232E">
              <w:rPr>
                <w:rFonts w:ascii="Times New Roman" w:eastAsia="SimSun" w:hAnsi="Times New Roman" w:cs="Times New Roman"/>
              </w:rPr>
              <w:t>eMBB</w:t>
            </w:r>
            <w:proofErr w:type="spellEnd"/>
          </w:p>
          <w:p w14:paraId="6D2BECBA"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SimSun" w:hAnsi="Times New Roman" w:cs="Times New Roman"/>
              </w:rPr>
              <w:t xml:space="preserve">Companies describe </w:t>
            </w:r>
            <w:proofErr w:type="spellStart"/>
            <w:r w:rsidRPr="0094232E">
              <w:rPr>
                <w:rFonts w:ascii="Times New Roman" w:eastAsia="SimSun" w:hAnsi="Times New Roman" w:cs="Times New Roman"/>
              </w:rPr>
              <w:t>eMBB</w:t>
            </w:r>
            <w:proofErr w:type="spellEnd"/>
            <w:r w:rsidRPr="0094232E">
              <w:rPr>
                <w:rFonts w:ascii="Times New Roman" w:eastAsia="SimSun" w:hAnsi="Times New Roman" w:cs="Times New Roman"/>
              </w:rPr>
              <w:t xml:space="preserve"> UE dropping </w:t>
            </w:r>
          </w:p>
          <w:p w14:paraId="49259208"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SimSun" w:hAnsi="Times New Roman" w:cs="Times New Roman"/>
              </w:rPr>
              <w:t xml:space="preserve">Evaluate spectral efficiency for </w:t>
            </w:r>
            <w:proofErr w:type="spellStart"/>
            <w:r w:rsidRPr="0094232E">
              <w:rPr>
                <w:rFonts w:ascii="Times New Roman" w:eastAsia="SimSun" w:hAnsi="Times New Roman" w:cs="Times New Roman"/>
              </w:rPr>
              <w:t>eMBB</w:t>
            </w:r>
            <w:proofErr w:type="spellEnd"/>
            <w:r w:rsidRPr="0094232E">
              <w:rPr>
                <w:rFonts w:ascii="Times New Roman" w:eastAsia="SimSun" w:hAnsi="Times New Roman" w:cs="Times New Roman"/>
              </w:rPr>
              <w:t xml:space="preserve"> UEs</w:t>
            </w:r>
          </w:p>
          <w:p w14:paraId="41601D7D"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SimSun" w:hAnsi="Times New Roman" w:cs="Times New Roman"/>
              </w:rPr>
              <w:t xml:space="preserve">Use cases with aperiodic traffics are prioritized for the evaluation of inter-UE multiplexing. Periodic traffic is not precluded for evaluation. </w:t>
            </w:r>
          </w:p>
          <w:p w14:paraId="1F58236C"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SimSun" w:hAnsi="Times New Roman" w:cs="Times New Roman"/>
              </w:rPr>
              <w:t xml:space="preserve">A certain ratio(s) of UEs that is not capable of the enhanced schemes can be assumed in the evaluation and company should report the ratio(s). </w:t>
            </w:r>
          </w:p>
          <w:p w14:paraId="1353A600"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SimSun" w:hAnsi="Times New Roman" w:cs="Times New Roman"/>
              </w:rPr>
              <w:t xml:space="preserve">Performance impact to </w:t>
            </w:r>
            <w:proofErr w:type="spellStart"/>
            <w:r w:rsidRPr="0094232E">
              <w:rPr>
                <w:rFonts w:ascii="Times New Roman" w:eastAsia="SimSun" w:hAnsi="Times New Roman" w:cs="Times New Roman"/>
              </w:rPr>
              <w:t>eMBB</w:t>
            </w:r>
            <w:proofErr w:type="spellEnd"/>
            <w:r w:rsidRPr="0094232E">
              <w:rPr>
                <w:rFonts w:ascii="Times New Roman" w:eastAsia="SimSun" w:hAnsi="Times New Roman" w:cs="Times New Roman"/>
              </w:rPr>
              <w:t xml:space="preserve"> and URLLC UEs will be studied for inter-UE multiplexing.</w:t>
            </w:r>
          </w:p>
          <w:p w14:paraId="0B141795"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SimSun" w:hAnsi="Times New Roman" w:cs="Times New Roman"/>
              </w:rPr>
              <w:t>Evaluating URLLC UEs following the agreed performance metric for URLLC UEs in Rel-16</w:t>
            </w:r>
          </w:p>
          <w:p w14:paraId="1CD970D8" w14:textId="77777777" w:rsidR="0040501B" w:rsidRPr="0094232E" w:rsidRDefault="0040501B" w:rsidP="003175C4">
            <w:pPr>
              <w:pStyle w:val="ListParagraph"/>
              <w:numPr>
                <w:ilvl w:val="1"/>
                <w:numId w:val="11"/>
              </w:numPr>
              <w:ind w:hanging="357"/>
              <w:rPr>
                <w:rFonts w:ascii="Times New Roman" w:hAnsi="Times New Roman" w:cs="Times New Roman"/>
                <w:szCs w:val="20"/>
              </w:rPr>
            </w:pPr>
            <w:proofErr w:type="spellStart"/>
            <w:r w:rsidRPr="0094232E">
              <w:rPr>
                <w:rFonts w:ascii="Times New Roman" w:eastAsia="SimSun" w:hAnsi="Times New Roman" w:cs="Times New Roman"/>
              </w:rPr>
              <w:t>eMBB</w:t>
            </w:r>
            <w:proofErr w:type="spellEnd"/>
            <w:r w:rsidRPr="0094232E">
              <w:rPr>
                <w:rFonts w:ascii="Times New Roman" w:eastAsia="SimSun" w:hAnsi="Times New Roman" w:cs="Times New Roman"/>
              </w:rPr>
              <w:t xml:space="preserve"> UEs and URLLC UEs have the same subcarrier spacing (for evaluation purpose only)</w:t>
            </w:r>
          </w:p>
          <w:p w14:paraId="5CCACD68" w14:textId="77777777" w:rsidR="0040501B" w:rsidRDefault="0040501B" w:rsidP="0040501B">
            <w:pPr>
              <w:spacing w:after="0"/>
              <w:rPr>
                <w:bCs/>
                <w:lang w:eastAsia="zh-CN"/>
              </w:rPr>
            </w:pPr>
          </w:p>
          <w:p w14:paraId="6B36FECC" w14:textId="77777777" w:rsidR="0040501B" w:rsidRPr="00FE54E4" w:rsidRDefault="0040501B" w:rsidP="0040501B">
            <w:pPr>
              <w:rPr>
                <w:szCs w:val="20"/>
                <w:lang w:eastAsia="x-none"/>
              </w:rPr>
            </w:pPr>
            <w:r w:rsidRPr="00FE54E4">
              <w:rPr>
                <w:szCs w:val="20"/>
                <w:highlight w:val="green"/>
                <w:lang w:eastAsia="x-none"/>
              </w:rPr>
              <w:t>Agreements</w:t>
            </w:r>
            <w:r w:rsidRPr="00FE54E4">
              <w:rPr>
                <w:szCs w:val="20"/>
                <w:lang w:eastAsia="x-none"/>
              </w:rPr>
              <w:t>:</w:t>
            </w:r>
          </w:p>
          <w:p w14:paraId="37D9C727" w14:textId="77777777" w:rsidR="0040501B" w:rsidRPr="00FE54E4" w:rsidRDefault="0040501B" w:rsidP="0040501B">
            <w:pPr>
              <w:numPr>
                <w:ilvl w:val="0"/>
                <w:numId w:val="12"/>
              </w:numPr>
              <w:autoSpaceDE/>
              <w:autoSpaceDN/>
              <w:adjustRightInd/>
              <w:snapToGrid/>
              <w:spacing w:after="0"/>
              <w:jc w:val="left"/>
              <w:rPr>
                <w:szCs w:val="20"/>
              </w:rPr>
            </w:pPr>
            <w:r w:rsidRPr="00FE54E4">
              <w:rPr>
                <w:szCs w:val="20"/>
              </w:rPr>
              <w:t>P</w:t>
            </w:r>
            <w:r w:rsidRPr="00FE54E4">
              <w:rPr>
                <w:rFonts w:hint="eastAsia"/>
                <w:szCs w:val="20"/>
              </w:rPr>
              <w:t>otential UL power control enhancements are to be studied further:</w:t>
            </w:r>
          </w:p>
          <w:p w14:paraId="38BA0480" w14:textId="77777777" w:rsidR="0040501B" w:rsidRPr="00FE54E4" w:rsidRDefault="0040501B" w:rsidP="0040501B">
            <w:pPr>
              <w:numPr>
                <w:ilvl w:val="1"/>
                <w:numId w:val="12"/>
              </w:numPr>
              <w:autoSpaceDE/>
              <w:autoSpaceDN/>
              <w:adjustRightInd/>
              <w:snapToGrid/>
              <w:spacing w:after="0"/>
              <w:jc w:val="left"/>
              <w:rPr>
                <w:szCs w:val="20"/>
              </w:rPr>
            </w:pPr>
            <w:r w:rsidRPr="00FE54E4">
              <w:rPr>
                <w:szCs w:val="20"/>
              </w:rPr>
              <w:t xml:space="preserve">Enhanced </w:t>
            </w:r>
            <w:r w:rsidRPr="00FE54E4">
              <w:rPr>
                <w:rFonts w:hint="eastAsia"/>
                <w:szCs w:val="20"/>
              </w:rPr>
              <w:t>dynamic power boost for URLLC UE</w:t>
            </w:r>
          </w:p>
          <w:p w14:paraId="534B7A77"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D</w:t>
            </w:r>
            <w:r w:rsidRPr="00FE54E4">
              <w:rPr>
                <w:rFonts w:hint="eastAsia"/>
                <w:szCs w:val="20"/>
              </w:rPr>
              <w:t>ynamic change of power control parameters, e.g. P0, alpha without SRI configured</w:t>
            </w:r>
          </w:p>
          <w:p w14:paraId="11A60A83"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E</w:t>
            </w:r>
            <w:r w:rsidRPr="00FE54E4">
              <w:rPr>
                <w:rFonts w:hint="eastAsia"/>
                <w:szCs w:val="20"/>
              </w:rPr>
              <w:t>nhanced TPC, e.g. increased TPC range, finer granularity</w:t>
            </w:r>
          </w:p>
          <w:p w14:paraId="29EE10EB"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C</w:t>
            </w:r>
            <w:r w:rsidRPr="00FE54E4">
              <w:rPr>
                <w:rFonts w:hint="eastAsia"/>
                <w:szCs w:val="20"/>
              </w:rPr>
              <w:t xml:space="preserve">urrently, the need of URLLC UE power change during one transmission </w:t>
            </w:r>
            <w:r w:rsidRPr="00FE54E4">
              <w:rPr>
                <w:szCs w:val="20"/>
              </w:rPr>
              <w:t>instance</w:t>
            </w:r>
            <w:r w:rsidRPr="00FE54E4">
              <w:rPr>
                <w:rFonts w:hint="eastAsia"/>
                <w:szCs w:val="20"/>
              </w:rPr>
              <w:t xml:space="preserve"> is not envisioned</w:t>
            </w:r>
          </w:p>
          <w:p w14:paraId="2D0BCC3B" w14:textId="77777777" w:rsidR="0040501B" w:rsidRPr="00FE54E4" w:rsidRDefault="0040501B" w:rsidP="0040501B">
            <w:pPr>
              <w:numPr>
                <w:ilvl w:val="1"/>
                <w:numId w:val="12"/>
              </w:numPr>
              <w:autoSpaceDE/>
              <w:autoSpaceDN/>
              <w:adjustRightInd/>
              <w:snapToGrid/>
              <w:spacing w:after="0"/>
              <w:jc w:val="left"/>
              <w:rPr>
                <w:szCs w:val="20"/>
              </w:rPr>
            </w:pPr>
            <w:r w:rsidRPr="00FE54E4">
              <w:rPr>
                <w:rFonts w:hint="eastAsia"/>
                <w:szCs w:val="20"/>
              </w:rPr>
              <w:t xml:space="preserve">Study the </w:t>
            </w:r>
            <w:r w:rsidRPr="00FE54E4">
              <w:rPr>
                <w:szCs w:val="20"/>
              </w:rPr>
              <w:t xml:space="preserve">Enhanced </w:t>
            </w:r>
            <w:r w:rsidRPr="00FE54E4">
              <w:rPr>
                <w:rFonts w:hint="eastAsia"/>
                <w:szCs w:val="20"/>
              </w:rPr>
              <w:t>dynamic power boost for URLLC UE, including at least the following aspects</w:t>
            </w:r>
          </w:p>
          <w:p w14:paraId="38A6CA80"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F</w:t>
            </w:r>
            <w:r w:rsidRPr="00FE54E4">
              <w:rPr>
                <w:rFonts w:hint="eastAsia"/>
                <w:szCs w:val="20"/>
              </w:rPr>
              <w:t>easibility of boosting UE power in power limited or interference limited scenarios</w:t>
            </w:r>
          </w:p>
          <w:p w14:paraId="71B36CE2" w14:textId="77777777" w:rsidR="0040501B" w:rsidRPr="00FE54E4" w:rsidRDefault="0040501B" w:rsidP="0040501B">
            <w:pPr>
              <w:numPr>
                <w:ilvl w:val="2"/>
                <w:numId w:val="12"/>
              </w:numPr>
              <w:autoSpaceDE/>
              <w:autoSpaceDN/>
              <w:adjustRightInd/>
              <w:snapToGrid/>
              <w:spacing w:after="0"/>
              <w:jc w:val="left"/>
              <w:rPr>
                <w:szCs w:val="20"/>
              </w:rPr>
            </w:pPr>
            <w:r w:rsidRPr="00FE54E4">
              <w:rPr>
                <w:rFonts w:hint="eastAsia"/>
                <w:szCs w:val="20"/>
              </w:rPr>
              <w:t xml:space="preserve">Physical channel/signal used for the </w:t>
            </w:r>
            <w:r w:rsidRPr="00FE54E4">
              <w:rPr>
                <w:szCs w:val="20"/>
              </w:rPr>
              <w:t>signaling</w:t>
            </w:r>
            <w:r w:rsidRPr="00FE54E4">
              <w:rPr>
                <w:rFonts w:hint="eastAsia"/>
                <w:szCs w:val="20"/>
              </w:rPr>
              <w:t xml:space="preserve"> </w:t>
            </w:r>
          </w:p>
          <w:p w14:paraId="0B6518E2" w14:textId="77777777" w:rsidR="0040501B" w:rsidRPr="00FE54E4" w:rsidRDefault="0040501B" w:rsidP="0040501B">
            <w:pPr>
              <w:numPr>
                <w:ilvl w:val="2"/>
                <w:numId w:val="12"/>
              </w:numPr>
              <w:autoSpaceDE/>
              <w:autoSpaceDN/>
              <w:adjustRightInd/>
              <w:snapToGrid/>
              <w:spacing w:after="0"/>
              <w:jc w:val="left"/>
              <w:rPr>
                <w:szCs w:val="20"/>
              </w:rPr>
            </w:pPr>
            <w:r w:rsidRPr="00FE54E4">
              <w:rPr>
                <w:rFonts w:hint="eastAsia"/>
                <w:szCs w:val="20"/>
              </w:rPr>
              <w:t xml:space="preserve">UE </w:t>
            </w:r>
            <w:r w:rsidRPr="00FE54E4">
              <w:rPr>
                <w:szCs w:val="20"/>
              </w:rPr>
              <w:t>P</w:t>
            </w:r>
            <w:r w:rsidRPr="00FE54E4">
              <w:rPr>
                <w:rFonts w:hint="eastAsia"/>
                <w:szCs w:val="20"/>
              </w:rPr>
              <w:t xml:space="preserve">rocessing timeline for the </w:t>
            </w:r>
            <w:r w:rsidRPr="00FE54E4">
              <w:rPr>
                <w:szCs w:val="20"/>
              </w:rPr>
              <w:t>signaling</w:t>
            </w:r>
          </w:p>
          <w:p w14:paraId="40785677" w14:textId="77777777" w:rsidR="0040501B" w:rsidRPr="00FE54E4" w:rsidRDefault="0040501B" w:rsidP="0040501B">
            <w:pPr>
              <w:numPr>
                <w:ilvl w:val="2"/>
                <w:numId w:val="12"/>
              </w:numPr>
              <w:autoSpaceDE/>
              <w:autoSpaceDN/>
              <w:adjustRightInd/>
              <w:snapToGrid/>
              <w:spacing w:after="0"/>
              <w:jc w:val="left"/>
              <w:rPr>
                <w:szCs w:val="20"/>
              </w:rPr>
            </w:pPr>
            <w:r w:rsidRPr="00FE54E4">
              <w:rPr>
                <w:rFonts w:hint="eastAsia"/>
                <w:szCs w:val="20"/>
              </w:rPr>
              <w:t xml:space="preserve">UE monitoring </w:t>
            </w:r>
            <w:r w:rsidRPr="00FE54E4">
              <w:rPr>
                <w:szCs w:val="20"/>
              </w:rPr>
              <w:t>behaviors</w:t>
            </w:r>
            <w:r w:rsidRPr="00FE54E4">
              <w:rPr>
                <w:rFonts w:hint="eastAsia"/>
                <w:szCs w:val="20"/>
              </w:rPr>
              <w:t xml:space="preserve"> for the </w:t>
            </w:r>
            <w:r w:rsidRPr="00FE54E4">
              <w:rPr>
                <w:szCs w:val="20"/>
              </w:rPr>
              <w:t>signaling</w:t>
            </w:r>
          </w:p>
          <w:p w14:paraId="6399EE31" w14:textId="77777777" w:rsidR="0040501B" w:rsidRPr="00FE54E4" w:rsidRDefault="0040501B" w:rsidP="0040501B">
            <w:pPr>
              <w:numPr>
                <w:ilvl w:val="2"/>
                <w:numId w:val="12"/>
              </w:numPr>
              <w:autoSpaceDE/>
              <w:autoSpaceDN/>
              <w:adjustRightInd/>
              <w:snapToGrid/>
              <w:spacing w:after="0"/>
              <w:jc w:val="left"/>
              <w:rPr>
                <w:szCs w:val="20"/>
              </w:rPr>
            </w:pPr>
            <w:r w:rsidRPr="00FE54E4">
              <w:rPr>
                <w:rFonts w:hint="eastAsia"/>
                <w:szCs w:val="20"/>
              </w:rPr>
              <w:t xml:space="preserve">UE PDCCH monitoring capability, if the </w:t>
            </w:r>
            <w:r w:rsidRPr="00FE54E4">
              <w:rPr>
                <w:szCs w:val="20"/>
              </w:rPr>
              <w:t>signaling</w:t>
            </w:r>
            <w:r w:rsidRPr="00FE54E4">
              <w:rPr>
                <w:rFonts w:hint="eastAsia"/>
                <w:szCs w:val="20"/>
              </w:rPr>
              <w:t xml:space="preserve"> is by PDCCH</w:t>
            </w:r>
          </w:p>
          <w:p w14:paraId="2353BB46"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M</w:t>
            </w:r>
            <w:r w:rsidRPr="00FE54E4">
              <w:rPr>
                <w:rFonts w:hint="eastAsia"/>
                <w:szCs w:val="20"/>
              </w:rPr>
              <w:t xml:space="preserve">ethods to ensure the reliability of the </w:t>
            </w:r>
            <w:r w:rsidRPr="00FE54E4">
              <w:rPr>
                <w:szCs w:val="20"/>
              </w:rPr>
              <w:t>signaling</w:t>
            </w:r>
          </w:p>
          <w:p w14:paraId="5E442E5D"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T</w:t>
            </w:r>
            <w:r w:rsidRPr="00FE54E4">
              <w:rPr>
                <w:rFonts w:hint="eastAsia"/>
                <w:szCs w:val="20"/>
              </w:rPr>
              <w:t xml:space="preserve">ype of </w:t>
            </w:r>
            <w:proofErr w:type="spellStart"/>
            <w:r w:rsidRPr="00FE54E4">
              <w:rPr>
                <w:rFonts w:hint="eastAsia"/>
                <w:szCs w:val="20"/>
              </w:rPr>
              <w:t>gNB</w:t>
            </w:r>
            <w:proofErr w:type="spellEnd"/>
            <w:r w:rsidRPr="00FE54E4">
              <w:rPr>
                <w:rFonts w:hint="eastAsia"/>
                <w:szCs w:val="20"/>
              </w:rPr>
              <w:t xml:space="preserve"> receiver should be reported</w:t>
            </w:r>
          </w:p>
          <w:p w14:paraId="78B39FFD" w14:textId="77777777" w:rsidR="0040501B" w:rsidRPr="00FE54E4" w:rsidRDefault="0040501B" w:rsidP="0040501B">
            <w:pPr>
              <w:numPr>
                <w:ilvl w:val="0"/>
                <w:numId w:val="12"/>
              </w:numPr>
              <w:autoSpaceDE/>
              <w:autoSpaceDN/>
              <w:adjustRightInd/>
              <w:snapToGrid/>
              <w:spacing w:after="0"/>
              <w:jc w:val="left"/>
              <w:rPr>
                <w:szCs w:val="20"/>
              </w:rPr>
            </w:pPr>
            <w:r w:rsidRPr="00FE54E4">
              <w:rPr>
                <w:rFonts w:hint="eastAsia"/>
                <w:szCs w:val="20"/>
              </w:rPr>
              <w:t>Note:</w:t>
            </w:r>
          </w:p>
          <w:p w14:paraId="1E0DB6EE" w14:textId="77777777" w:rsidR="0040501B" w:rsidRPr="00FE54E4" w:rsidRDefault="0040501B" w:rsidP="0040501B">
            <w:pPr>
              <w:numPr>
                <w:ilvl w:val="1"/>
                <w:numId w:val="12"/>
              </w:numPr>
              <w:autoSpaceDE/>
              <w:autoSpaceDN/>
              <w:adjustRightInd/>
              <w:snapToGrid/>
              <w:spacing w:after="0"/>
              <w:jc w:val="left"/>
              <w:rPr>
                <w:szCs w:val="20"/>
              </w:rPr>
            </w:pPr>
            <w:r w:rsidRPr="00FE54E4">
              <w:rPr>
                <w:szCs w:val="20"/>
              </w:rPr>
              <w:t>O</w:t>
            </w:r>
            <w:r w:rsidRPr="00FE54E4">
              <w:rPr>
                <w:rFonts w:hint="eastAsia"/>
                <w:szCs w:val="20"/>
              </w:rPr>
              <w:t xml:space="preserve">ther power control enhancements are not precluded. </w:t>
            </w:r>
          </w:p>
          <w:p w14:paraId="0F2F926B" w14:textId="77777777" w:rsidR="0040501B" w:rsidRPr="00FE54E4" w:rsidRDefault="0040501B" w:rsidP="0040501B">
            <w:pPr>
              <w:numPr>
                <w:ilvl w:val="1"/>
                <w:numId w:val="12"/>
              </w:numPr>
              <w:autoSpaceDE/>
              <w:autoSpaceDN/>
              <w:adjustRightInd/>
              <w:snapToGrid/>
              <w:spacing w:after="0"/>
              <w:jc w:val="left"/>
              <w:rPr>
                <w:szCs w:val="20"/>
              </w:rPr>
            </w:pPr>
            <w:r w:rsidRPr="00FE54E4">
              <w:rPr>
                <w:rFonts w:hint="eastAsia"/>
                <w:szCs w:val="20"/>
              </w:rPr>
              <w:lastRenderedPageBreak/>
              <w:t xml:space="preserve">No change of </w:t>
            </w:r>
            <w:proofErr w:type="spellStart"/>
            <w:r w:rsidRPr="00FE54E4">
              <w:rPr>
                <w:rFonts w:hint="eastAsia"/>
                <w:szCs w:val="20"/>
              </w:rPr>
              <w:t>eMBB</w:t>
            </w:r>
            <w:proofErr w:type="spellEnd"/>
            <w:r w:rsidRPr="00FE54E4">
              <w:rPr>
                <w:rFonts w:hint="eastAsia"/>
                <w:szCs w:val="20"/>
              </w:rPr>
              <w:t xml:space="preserve"> UE </w:t>
            </w:r>
            <w:r w:rsidRPr="00FE54E4">
              <w:rPr>
                <w:szCs w:val="20"/>
              </w:rPr>
              <w:t>power</w:t>
            </w:r>
            <w:r w:rsidRPr="00FE54E4">
              <w:rPr>
                <w:rFonts w:hint="eastAsia"/>
                <w:szCs w:val="20"/>
              </w:rPr>
              <w:t xml:space="preserve"> control scheme is assumed in this study.</w:t>
            </w:r>
          </w:p>
          <w:p w14:paraId="2F10D110" w14:textId="77777777" w:rsidR="0040501B" w:rsidRPr="007D6AE3" w:rsidRDefault="0040501B" w:rsidP="0040501B">
            <w:pPr>
              <w:spacing w:after="0"/>
              <w:rPr>
                <w:bCs/>
                <w:lang w:eastAsia="zh-CN"/>
              </w:rPr>
            </w:pPr>
          </w:p>
          <w:p w14:paraId="33312383" w14:textId="77777777" w:rsidR="0040501B" w:rsidRDefault="0040501B" w:rsidP="0040501B">
            <w:pPr>
              <w:spacing w:after="0"/>
              <w:rPr>
                <w:lang w:eastAsia="x-none"/>
              </w:rPr>
            </w:pPr>
            <w:r w:rsidRPr="00221850">
              <w:rPr>
                <w:highlight w:val="green"/>
                <w:lang w:eastAsia="x-none"/>
              </w:rPr>
              <w:t>Agreements</w:t>
            </w:r>
            <w:r>
              <w:rPr>
                <w:lang w:eastAsia="x-none"/>
              </w:rPr>
              <w:t>:</w:t>
            </w:r>
          </w:p>
          <w:p w14:paraId="7F2C241D" w14:textId="77777777" w:rsidR="0040501B" w:rsidRDefault="0040501B" w:rsidP="0040501B">
            <w:pPr>
              <w:numPr>
                <w:ilvl w:val="0"/>
                <w:numId w:val="8"/>
              </w:numPr>
              <w:autoSpaceDE/>
              <w:autoSpaceDN/>
              <w:adjustRightInd/>
              <w:snapToGrid/>
              <w:spacing w:after="0"/>
              <w:ind w:hanging="357"/>
              <w:jc w:val="left"/>
              <w:rPr>
                <w:rFonts w:eastAsia="SimSun"/>
                <w:lang w:eastAsia="zh-CN"/>
              </w:rPr>
            </w:pPr>
            <w:r w:rsidRPr="007C174A">
              <w:rPr>
                <w:rFonts w:eastAsia="SimSun" w:hint="eastAsia"/>
                <w:lang w:eastAsia="zh-CN"/>
              </w:rPr>
              <w:t xml:space="preserve">RAN1 to study the potential </w:t>
            </w:r>
            <w:r>
              <w:rPr>
                <w:rFonts w:eastAsia="SimSun" w:hint="eastAsia"/>
                <w:lang w:eastAsia="zh-CN"/>
              </w:rPr>
              <w:t xml:space="preserve">enhancements for </w:t>
            </w:r>
            <w:r w:rsidRPr="00F04066">
              <w:rPr>
                <w:rFonts w:eastAsia="SimSun"/>
                <w:lang w:eastAsia="zh-CN"/>
              </w:rPr>
              <w:t xml:space="preserve">UL inter UE </w:t>
            </w:r>
            <w:proofErr w:type="spellStart"/>
            <w:r w:rsidRPr="00F04066">
              <w:rPr>
                <w:rFonts w:eastAsia="SimSun"/>
                <w:lang w:eastAsia="zh-CN"/>
              </w:rPr>
              <w:t>Tx</w:t>
            </w:r>
            <w:proofErr w:type="spellEnd"/>
            <w:r w:rsidRPr="00F04066">
              <w:rPr>
                <w:rFonts w:eastAsia="SimSun"/>
                <w:lang w:eastAsia="zh-CN"/>
              </w:rPr>
              <w:t xml:space="preserve"> prioritization/multiplexing</w:t>
            </w:r>
          </w:p>
          <w:p w14:paraId="5B727055" w14:textId="77777777" w:rsidR="0040501B" w:rsidRPr="00A651C2" w:rsidRDefault="0040501B" w:rsidP="0040501B">
            <w:pPr>
              <w:numPr>
                <w:ilvl w:val="1"/>
                <w:numId w:val="8"/>
              </w:numPr>
              <w:autoSpaceDE/>
              <w:autoSpaceDN/>
              <w:adjustRightInd/>
              <w:snapToGrid/>
              <w:spacing w:after="0"/>
              <w:ind w:hanging="357"/>
              <w:jc w:val="left"/>
              <w:rPr>
                <w:rFonts w:eastAsia="SimSun"/>
                <w:lang w:eastAsia="zh-CN"/>
              </w:rPr>
            </w:pPr>
            <w:r>
              <w:rPr>
                <w:rFonts w:eastAsia="SimSun" w:hint="eastAsia"/>
                <w:lang w:eastAsia="zh-CN"/>
              </w:rPr>
              <w:t>P</w:t>
            </w:r>
            <w:r>
              <w:rPr>
                <w:rFonts w:eastAsia="SimSun"/>
                <w:lang w:eastAsia="zh-CN"/>
              </w:rPr>
              <w:t>erformance study</w:t>
            </w:r>
            <w:r>
              <w:rPr>
                <w:rFonts w:eastAsia="SimSun" w:hint="eastAsia"/>
                <w:lang w:eastAsia="zh-CN"/>
              </w:rPr>
              <w:t xml:space="preserve"> of the enhanced </w:t>
            </w:r>
            <w:r w:rsidRPr="00F04066">
              <w:rPr>
                <w:rFonts w:eastAsia="SimSun"/>
                <w:lang w:eastAsia="zh-CN"/>
              </w:rPr>
              <w:t xml:space="preserve">UL inter UE </w:t>
            </w:r>
            <w:proofErr w:type="spellStart"/>
            <w:r w:rsidRPr="00F04066">
              <w:rPr>
                <w:rFonts w:eastAsia="SimSun"/>
                <w:lang w:eastAsia="zh-CN"/>
              </w:rPr>
              <w:t>Tx</w:t>
            </w:r>
            <w:proofErr w:type="spellEnd"/>
            <w:r w:rsidRPr="00F04066">
              <w:rPr>
                <w:rFonts w:eastAsia="SimSun"/>
                <w:lang w:eastAsia="zh-CN"/>
              </w:rPr>
              <w:t xml:space="preserve"> prioritization/multiplexing</w:t>
            </w:r>
            <w:r>
              <w:rPr>
                <w:rFonts w:eastAsia="SimSun" w:hint="eastAsia"/>
                <w:lang w:eastAsia="zh-CN"/>
              </w:rPr>
              <w:t xml:space="preserve"> mechanisms using Re</w:t>
            </w:r>
            <w:r>
              <w:rPr>
                <w:rFonts w:eastAsia="SimSun"/>
                <w:lang w:eastAsia="zh-CN"/>
              </w:rPr>
              <w:t>l</w:t>
            </w:r>
            <w:r>
              <w:rPr>
                <w:rFonts w:eastAsia="SimSun" w:hint="eastAsia"/>
                <w:lang w:eastAsia="zh-CN"/>
              </w:rPr>
              <w:t>-15 mechanisms as the performance benchmark</w:t>
            </w:r>
          </w:p>
          <w:p w14:paraId="504C5A33" w14:textId="77777777" w:rsidR="0040501B" w:rsidRDefault="0040501B" w:rsidP="0040501B">
            <w:pPr>
              <w:numPr>
                <w:ilvl w:val="2"/>
                <w:numId w:val="8"/>
              </w:numPr>
              <w:autoSpaceDE/>
              <w:autoSpaceDN/>
              <w:adjustRightInd/>
              <w:snapToGrid/>
              <w:spacing w:after="0"/>
              <w:ind w:hanging="357"/>
              <w:jc w:val="left"/>
              <w:rPr>
                <w:rFonts w:eastAsia="SimSun"/>
                <w:lang w:eastAsia="zh-CN"/>
              </w:rPr>
            </w:pPr>
            <w:r w:rsidRPr="00F04066">
              <w:rPr>
                <w:rFonts w:eastAsia="SimSun" w:hint="eastAsia"/>
                <w:lang w:eastAsia="zh-CN"/>
              </w:rPr>
              <w:t xml:space="preserve">The use cases and scenarios adopted in L1 enhancements for URLLC </w:t>
            </w:r>
            <w:r>
              <w:rPr>
                <w:rFonts w:eastAsia="SimSun"/>
                <w:lang w:eastAsia="zh-CN"/>
              </w:rPr>
              <w:t>are</w:t>
            </w:r>
            <w:r w:rsidRPr="00F04066">
              <w:rPr>
                <w:rFonts w:eastAsia="SimSun" w:hint="eastAsia"/>
                <w:lang w:eastAsia="zh-CN"/>
              </w:rPr>
              <w:t xml:space="preserve"> considered for the evaluation of </w:t>
            </w:r>
            <w:r w:rsidRPr="00F04066">
              <w:rPr>
                <w:rFonts w:eastAsia="SimSun"/>
                <w:lang w:eastAsia="zh-CN"/>
              </w:rPr>
              <w:t xml:space="preserve">UL inter UE </w:t>
            </w:r>
            <w:proofErr w:type="spellStart"/>
            <w:r w:rsidRPr="00F04066">
              <w:rPr>
                <w:rFonts w:eastAsia="SimSun"/>
                <w:lang w:eastAsia="zh-CN"/>
              </w:rPr>
              <w:t>Tx</w:t>
            </w:r>
            <w:proofErr w:type="spellEnd"/>
            <w:r w:rsidRPr="00F04066">
              <w:rPr>
                <w:rFonts w:eastAsia="SimSun"/>
                <w:lang w:eastAsia="zh-CN"/>
              </w:rPr>
              <w:t xml:space="preserve"> prioritization/multiplexing</w:t>
            </w:r>
          </w:p>
          <w:p w14:paraId="1C2D30E5" w14:textId="77777777" w:rsidR="0040501B" w:rsidRDefault="0040501B" w:rsidP="0040501B">
            <w:pPr>
              <w:numPr>
                <w:ilvl w:val="2"/>
                <w:numId w:val="8"/>
              </w:numPr>
              <w:autoSpaceDE/>
              <w:autoSpaceDN/>
              <w:adjustRightInd/>
              <w:snapToGrid/>
              <w:spacing w:after="0"/>
              <w:ind w:hanging="357"/>
              <w:jc w:val="left"/>
              <w:rPr>
                <w:rFonts w:eastAsia="SimSun"/>
                <w:lang w:eastAsia="zh-CN"/>
              </w:rPr>
            </w:pPr>
            <w:r>
              <w:rPr>
                <w:rFonts w:eastAsia="SimSun"/>
                <w:lang w:eastAsia="zh-CN"/>
              </w:rPr>
              <w:t>Other factors to be considered such as overhead, capability, etc.</w:t>
            </w:r>
          </w:p>
          <w:p w14:paraId="0CB976EB" w14:textId="77777777" w:rsidR="0040501B" w:rsidRPr="007C174A" w:rsidRDefault="0040501B" w:rsidP="0040501B">
            <w:pPr>
              <w:numPr>
                <w:ilvl w:val="1"/>
                <w:numId w:val="8"/>
              </w:numPr>
              <w:autoSpaceDE/>
              <w:autoSpaceDN/>
              <w:adjustRightInd/>
              <w:snapToGrid/>
              <w:spacing w:after="0"/>
              <w:ind w:hanging="357"/>
              <w:jc w:val="left"/>
              <w:rPr>
                <w:rFonts w:eastAsia="SimSun"/>
                <w:lang w:eastAsia="zh-CN"/>
              </w:rPr>
            </w:pPr>
            <w:r>
              <w:rPr>
                <w:rFonts w:eastAsia="SimSun" w:hint="eastAsia"/>
                <w:lang w:eastAsia="zh-CN"/>
              </w:rPr>
              <w:t xml:space="preserve">Study the </w:t>
            </w:r>
            <w:r w:rsidRPr="007C174A">
              <w:rPr>
                <w:rFonts w:eastAsia="SimSun" w:hint="eastAsia"/>
                <w:lang w:eastAsia="zh-CN"/>
              </w:rPr>
              <w:t>UE UL cancelation mechanisms, including at least the following aspects</w:t>
            </w:r>
          </w:p>
          <w:p w14:paraId="4213D1EA" w14:textId="77777777" w:rsidR="0040501B" w:rsidRPr="007C174A" w:rsidRDefault="0040501B" w:rsidP="0040501B">
            <w:pPr>
              <w:numPr>
                <w:ilvl w:val="2"/>
                <w:numId w:val="8"/>
              </w:numPr>
              <w:autoSpaceDE/>
              <w:autoSpaceDN/>
              <w:adjustRightInd/>
              <w:snapToGrid/>
              <w:spacing w:after="0"/>
              <w:ind w:hanging="357"/>
              <w:jc w:val="left"/>
              <w:rPr>
                <w:rFonts w:eastAsia="SimSun"/>
                <w:lang w:eastAsia="zh-CN"/>
              </w:rPr>
            </w:pPr>
            <w:r w:rsidRPr="007C174A">
              <w:rPr>
                <w:rFonts w:eastAsia="SimSun" w:hint="eastAsia"/>
                <w:lang w:eastAsia="zh-CN"/>
              </w:rPr>
              <w:t>The potential mechanisms may include UE UL cancelation</w:t>
            </w:r>
            <w:r>
              <w:rPr>
                <w:rFonts w:eastAsia="SimSun"/>
                <w:lang w:eastAsia="zh-CN"/>
              </w:rPr>
              <w:t>/pausing</w:t>
            </w:r>
            <w:r w:rsidRPr="007C174A">
              <w:rPr>
                <w:rFonts w:eastAsia="SimSun" w:hint="eastAsia"/>
                <w:lang w:eastAsia="zh-CN"/>
              </w:rPr>
              <w:t xml:space="preserve"> indication, UL </w:t>
            </w:r>
            <w:r w:rsidRPr="007C174A">
              <w:rPr>
                <w:rFonts w:eastAsia="SimSun"/>
                <w:lang w:eastAsia="zh-CN"/>
              </w:rPr>
              <w:t>continuation</w:t>
            </w:r>
            <w:r w:rsidRPr="007C174A">
              <w:rPr>
                <w:rFonts w:eastAsia="SimSun" w:hint="eastAsia"/>
                <w:lang w:eastAsia="zh-CN"/>
              </w:rPr>
              <w:t xml:space="preserve"> </w:t>
            </w:r>
            <w:r w:rsidRPr="007C174A">
              <w:rPr>
                <w:rFonts w:eastAsia="SimSun"/>
                <w:lang w:eastAsia="zh-CN"/>
              </w:rPr>
              <w:t>indication</w:t>
            </w:r>
            <w:r w:rsidRPr="007C174A">
              <w:rPr>
                <w:rFonts w:eastAsia="SimSun" w:hint="eastAsia"/>
                <w:lang w:eastAsia="zh-CN"/>
              </w:rPr>
              <w:t>, UL re-scheduling indication</w:t>
            </w:r>
          </w:p>
          <w:p w14:paraId="0D68CEDC" w14:textId="77777777" w:rsidR="0040501B" w:rsidRPr="007C174A" w:rsidRDefault="0040501B" w:rsidP="0040501B">
            <w:pPr>
              <w:numPr>
                <w:ilvl w:val="2"/>
                <w:numId w:val="8"/>
              </w:numPr>
              <w:autoSpaceDE/>
              <w:autoSpaceDN/>
              <w:adjustRightInd/>
              <w:snapToGrid/>
              <w:spacing w:after="0"/>
              <w:ind w:hanging="357"/>
              <w:jc w:val="left"/>
              <w:rPr>
                <w:rFonts w:eastAsia="SimSun"/>
                <w:lang w:eastAsia="zh-CN"/>
              </w:rPr>
            </w:pPr>
            <w:r w:rsidRPr="00F31AD8">
              <w:rPr>
                <w:rFonts w:eastAsia="SimSun" w:hint="eastAsia"/>
                <w:lang w:eastAsia="zh-CN"/>
              </w:rPr>
              <w:t>Physical channel</w:t>
            </w:r>
            <w:r>
              <w:rPr>
                <w:rFonts w:eastAsia="SimSun" w:hint="eastAsia"/>
                <w:lang w:eastAsia="zh-CN"/>
              </w:rPr>
              <w:t>/signal</w:t>
            </w:r>
            <w:r w:rsidRPr="00F31AD8">
              <w:rPr>
                <w:rFonts w:eastAsia="SimSun" w:hint="eastAsia"/>
                <w:lang w:eastAsia="zh-CN"/>
              </w:rPr>
              <w:t xml:space="preserve"> used for the </w:t>
            </w:r>
            <w:r>
              <w:rPr>
                <w:rFonts w:eastAsia="SimSun" w:hint="eastAsia"/>
                <w:lang w:eastAsia="zh-CN"/>
              </w:rPr>
              <w:t xml:space="preserve">UL cancelation </w:t>
            </w:r>
            <w:r w:rsidRPr="00F31AD8">
              <w:rPr>
                <w:rFonts w:eastAsia="SimSun" w:hint="eastAsia"/>
                <w:lang w:eastAsia="zh-CN"/>
              </w:rPr>
              <w:t xml:space="preserve">indication </w:t>
            </w:r>
          </w:p>
          <w:p w14:paraId="08D48107" w14:textId="77777777" w:rsidR="0040501B" w:rsidRPr="007C174A" w:rsidRDefault="0040501B" w:rsidP="0040501B">
            <w:pPr>
              <w:numPr>
                <w:ilvl w:val="2"/>
                <w:numId w:val="8"/>
              </w:numPr>
              <w:autoSpaceDE/>
              <w:autoSpaceDN/>
              <w:adjustRightInd/>
              <w:snapToGrid/>
              <w:spacing w:after="0"/>
              <w:ind w:hanging="357"/>
              <w:jc w:val="left"/>
              <w:rPr>
                <w:rFonts w:eastAsia="SimSun"/>
                <w:lang w:eastAsia="zh-CN"/>
              </w:rPr>
            </w:pPr>
            <w:r>
              <w:rPr>
                <w:rFonts w:eastAsia="SimSun" w:hint="eastAsia"/>
                <w:lang w:eastAsia="zh-CN"/>
              </w:rPr>
              <w:t xml:space="preserve">UE </w:t>
            </w:r>
            <w:r w:rsidRPr="00510018">
              <w:rPr>
                <w:rFonts w:eastAsia="SimSun"/>
                <w:lang w:eastAsia="zh-CN"/>
              </w:rPr>
              <w:t>P</w:t>
            </w:r>
            <w:r w:rsidRPr="00510018">
              <w:rPr>
                <w:rFonts w:eastAsia="SimSun" w:hint="eastAsia"/>
                <w:lang w:eastAsia="zh-CN"/>
              </w:rPr>
              <w:t xml:space="preserve">rocessing </w:t>
            </w:r>
            <w:r>
              <w:rPr>
                <w:rFonts w:eastAsia="SimSun" w:hint="eastAsia"/>
                <w:lang w:eastAsia="zh-CN"/>
              </w:rPr>
              <w:t>timeline for the UL cancelation indication</w:t>
            </w:r>
          </w:p>
          <w:p w14:paraId="5B66985F" w14:textId="77777777" w:rsidR="0040501B" w:rsidRPr="007C174A" w:rsidRDefault="0040501B" w:rsidP="0040501B">
            <w:pPr>
              <w:numPr>
                <w:ilvl w:val="2"/>
                <w:numId w:val="8"/>
              </w:numPr>
              <w:autoSpaceDE/>
              <w:autoSpaceDN/>
              <w:adjustRightInd/>
              <w:snapToGrid/>
              <w:spacing w:after="0"/>
              <w:ind w:hanging="357"/>
              <w:jc w:val="left"/>
              <w:rPr>
                <w:rFonts w:eastAsia="SimSun"/>
                <w:lang w:eastAsia="zh-CN"/>
              </w:rPr>
            </w:pPr>
            <w:r>
              <w:rPr>
                <w:rFonts w:eastAsia="SimSun" w:hint="eastAsia"/>
                <w:lang w:eastAsia="zh-CN"/>
              </w:rPr>
              <w:t xml:space="preserve">UE monitoring </w:t>
            </w:r>
            <w:r>
              <w:rPr>
                <w:rFonts w:eastAsia="SimSun"/>
                <w:lang w:eastAsia="zh-CN"/>
              </w:rPr>
              <w:t>behaviors</w:t>
            </w:r>
            <w:r>
              <w:rPr>
                <w:rFonts w:eastAsia="SimSun" w:hint="eastAsia"/>
                <w:lang w:eastAsia="zh-CN"/>
              </w:rPr>
              <w:t xml:space="preserve"> for the UL cancelation indication</w:t>
            </w:r>
          </w:p>
          <w:p w14:paraId="09F06283" w14:textId="77777777" w:rsidR="0040501B" w:rsidRPr="007C174A" w:rsidRDefault="0040501B" w:rsidP="0040501B">
            <w:pPr>
              <w:numPr>
                <w:ilvl w:val="2"/>
                <w:numId w:val="8"/>
              </w:numPr>
              <w:autoSpaceDE/>
              <w:autoSpaceDN/>
              <w:adjustRightInd/>
              <w:snapToGrid/>
              <w:spacing w:after="0"/>
              <w:ind w:hanging="357"/>
              <w:jc w:val="left"/>
              <w:rPr>
                <w:rFonts w:eastAsia="SimSun"/>
                <w:lang w:eastAsia="zh-CN"/>
              </w:rPr>
            </w:pPr>
            <w:r w:rsidRPr="00510018">
              <w:rPr>
                <w:rFonts w:eastAsia="SimSun" w:hint="eastAsia"/>
                <w:lang w:eastAsia="zh-CN"/>
              </w:rPr>
              <w:t>UE PDCCH monitoring capability</w:t>
            </w:r>
            <w:r>
              <w:rPr>
                <w:rFonts w:eastAsia="SimSun" w:hint="eastAsia"/>
                <w:lang w:eastAsia="zh-CN"/>
              </w:rPr>
              <w:t>, if the UL cancelation indication is by PDCCH</w:t>
            </w:r>
          </w:p>
          <w:p w14:paraId="65FFE194" w14:textId="77777777" w:rsidR="0040501B" w:rsidRDefault="0040501B" w:rsidP="0040501B">
            <w:pPr>
              <w:numPr>
                <w:ilvl w:val="2"/>
                <w:numId w:val="8"/>
              </w:numPr>
              <w:autoSpaceDE/>
              <w:autoSpaceDN/>
              <w:adjustRightInd/>
              <w:snapToGrid/>
              <w:spacing w:after="0"/>
              <w:ind w:hanging="357"/>
              <w:jc w:val="left"/>
              <w:rPr>
                <w:rFonts w:eastAsia="SimSun"/>
                <w:lang w:eastAsia="zh-CN"/>
              </w:rPr>
            </w:pPr>
            <w:r>
              <w:rPr>
                <w:rFonts w:eastAsia="SimSun"/>
                <w:lang w:eastAsia="zh-CN"/>
              </w:rPr>
              <w:t>M</w:t>
            </w:r>
            <w:r>
              <w:rPr>
                <w:rFonts w:eastAsia="SimSun" w:hint="eastAsia"/>
                <w:lang w:eastAsia="zh-CN"/>
              </w:rPr>
              <w:t>ethods to ensure the r</w:t>
            </w:r>
            <w:r w:rsidRPr="00510018">
              <w:rPr>
                <w:rFonts w:eastAsia="SimSun" w:hint="eastAsia"/>
                <w:lang w:eastAsia="zh-CN"/>
              </w:rPr>
              <w:t xml:space="preserve">eliability of the </w:t>
            </w:r>
            <w:r>
              <w:rPr>
                <w:rFonts w:eastAsia="SimSun" w:hint="eastAsia"/>
                <w:lang w:eastAsia="zh-CN"/>
              </w:rPr>
              <w:t>indication</w:t>
            </w:r>
            <w:r w:rsidRPr="00510018">
              <w:rPr>
                <w:rFonts w:eastAsia="SimSun" w:hint="eastAsia"/>
                <w:lang w:eastAsia="zh-CN"/>
              </w:rPr>
              <w:t xml:space="preserve"> for UE UL cancelation</w:t>
            </w:r>
          </w:p>
          <w:p w14:paraId="247DC821" w14:textId="77777777" w:rsidR="0040501B" w:rsidRPr="003D3108" w:rsidRDefault="0040501B" w:rsidP="0040501B">
            <w:pPr>
              <w:numPr>
                <w:ilvl w:val="1"/>
                <w:numId w:val="8"/>
              </w:numPr>
              <w:autoSpaceDE/>
              <w:autoSpaceDN/>
              <w:adjustRightInd/>
              <w:snapToGrid/>
              <w:spacing w:after="0"/>
              <w:ind w:hanging="357"/>
              <w:jc w:val="left"/>
              <w:rPr>
                <w:rFonts w:eastAsia="SimSun"/>
                <w:lang w:eastAsia="zh-CN"/>
              </w:rPr>
            </w:pPr>
            <w:r>
              <w:rPr>
                <w:rFonts w:eastAsia="SimSun" w:hint="eastAsia"/>
                <w:lang w:eastAsia="zh-CN"/>
              </w:rPr>
              <w:t>Study the UL power control enhancements</w:t>
            </w:r>
          </w:p>
          <w:p w14:paraId="087359E8" w14:textId="77777777" w:rsidR="0040501B" w:rsidRPr="00061416" w:rsidRDefault="0040501B" w:rsidP="0040501B">
            <w:pPr>
              <w:numPr>
                <w:ilvl w:val="1"/>
                <w:numId w:val="8"/>
              </w:numPr>
              <w:autoSpaceDE/>
              <w:autoSpaceDN/>
              <w:adjustRightInd/>
              <w:snapToGrid/>
              <w:spacing w:after="0"/>
              <w:ind w:hanging="357"/>
              <w:jc w:val="left"/>
              <w:rPr>
                <w:rFonts w:eastAsia="SimSun"/>
                <w:lang w:eastAsia="zh-CN"/>
              </w:rPr>
            </w:pPr>
            <w:r>
              <w:rPr>
                <w:rFonts w:eastAsia="SimSun" w:hint="eastAsia"/>
                <w:lang w:eastAsia="zh-CN"/>
              </w:rPr>
              <w:t>Study o</w:t>
            </w:r>
            <w:r w:rsidRPr="003D3108">
              <w:rPr>
                <w:rFonts w:eastAsia="SimSun"/>
                <w:lang w:eastAsia="zh-CN"/>
              </w:rPr>
              <w:t xml:space="preserve">ther </w:t>
            </w:r>
            <w:r>
              <w:rPr>
                <w:rFonts w:eastAsia="SimSun" w:hint="eastAsia"/>
                <w:lang w:eastAsia="zh-CN"/>
              </w:rPr>
              <w:t>enhancements for</w:t>
            </w:r>
            <w:r w:rsidRPr="003D3108">
              <w:rPr>
                <w:rFonts w:eastAsia="SimSun" w:hint="eastAsia"/>
                <w:lang w:eastAsia="zh-CN"/>
              </w:rPr>
              <w:t xml:space="preserve"> the multiplexing between a grant-based UL transmission from a UE and a grant-free UL transmission from another UE</w:t>
            </w:r>
          </w:p>
          <w:p w14:paraId="01E6CD0E" w14:textId="77777777" w:rsidR="0040501B" w:rsidRDefault="0040501B" w:rsidP="00FB09ED">
            <w:pPr>
              <w:spacing w:after="0"/>
              <w:rPr>
                <w:bCs/>
                <w:lang w:eastAsia="zh-CN"/>
              </w:rPr>
            </w:pPr>
          </w:p>
        </w:tc>
      </w:tr>
    </w:tbl>
    <w:p w14:paraId="3B149357" w14:textId="77777777" w:rsidR="0040501B" w:rsidRDefault="0040501B" w:rsidP="00FB09ED">
      <w:pPr>
        <w:spacing w:after="0"/>
        <w:rPr>
          <w:bCs/>
          <w:lang w:eastAsia="zh-CN"/>
        </w:rPr>
      </w:pPr>
    </w:p>
    <w:p w14:paraId="6E9B658C" w14:textId="5B7D0463" w:rsidR="00BE37C1" w:rsidRPr="00832ACC" w:rsidRDefault="00C3569E" w:rsidP="001E3B14">
      <w:pPr>
        <w:spacing w:after="0"/>
        <w:rPr>
          <w:lang w:eastAsia="zh-CN"/>
        </w:rPr>
      </w:pPr>
      <w:r>
        <w:rPr>
          <w:lang w:eastAsia="zh-CN"/>
        </w:rPr>
        <w:t>I</w:t>
      </w:r>
      <w:r w:rsidR="00FB09ED" w:rsidRPr="00EA24CF">
        <w:rPr>
          <w:lang w:eastAsia="zh-CN"/>
        </w:rPr>
        <w:t xml:space="preserve">n this contribution, </w:t>
      </w:r>
      <w:r w:rsidR="00FB09ED" w:rsidRPr="00832ACC">
        <w:rPr>
          <w:lang w:eastAsia="zh-CN"/>
        </w:rPr>
        <w:t xml:space="preserve">we discuss </w:t>
      </w:r>
      <w:r w:rsidR="00BE37C1" w:rsidRPr="00832ACC">
        <w:rPr>
          <w:lang w:eastAsia="zh-CN"/>
        </w:rPr>
        <w:t>both grant-based multiplexing and the scenario when the configured grant is used for URLLC. For grant-based multiplexing, three possible solutions are addressed and compared:</w:t>
      </w:r>
    </w:p>
    <w:p w14:paraId="028AED2A" w14:textId="2654B0B6" w:rsidR="00BE37C1" w:rsidRPr="008F2B50" w:rsidRDefault="00BE37C1" w:rsidP="00207A7C">
      <w:pPr>
        <w:pStyle w:val="ListParagraph"/>
        <w:numPr>
          <w:ilvl w:val="0"/>
          <w:numId w:val="8"/>
        </w:numPr>
        <w:rPr>
          <w:rFonts w:ascii="Times New Roman" w:hAnsi="Times New Roman" w:cs="Times New Roman"/>
        </w:rPr>
      </w:pPr>
      <w:r w:rsidRPr="008F2B50">
        <w:rPr>
          <w:rFonts w:ascii="Times New Roman" w:hAnsi="Times New Roman" w:cs="Times New Roman"/>
        </w:rPr>
        <w:t>Joint scheduling on orthogonal resources</w:t>
      </w:r>
    </w:p>
    <w:p w14:paraId="6FE7076C" w14:textId="461215F6" w:rsidR="00BE37C1" w:rsidRPr="008F2B50" w:rsidRDefault="00BE37C1" w:rsidP="00207A7C">
      <w:pPr>
        <w:pStyle w:val="ListParagraph"/>
        <w:numPr>
          <w:ilvl w:val="0"/>
          <w:numId w:val="8"/>
        </w:numPr>
        <w:rPr>
          <w:rFonts w:ascii="Times New Roman" w:hAnsi="Times New Roman" w:cs="Times New Roman"/>
        </w:rPr>
      </w:pPr>
      <w:r w:rsidRPr="008F2B50">
        <w:rPr>
          <w:rFonts w:ascii="Times New Roman" w:hAnsi="Times New Roman" w:cs="Times New Roman"/>
        </w:rPr>
        <w:t>UL power control enhancements implemented in the URLLC UE(s)</w:t>
      </w:r>
    </w:p>
    <w:p w14:paraId="21F65796" w14:textId="1E0E2E1A" w:rsidR="00BE37C1" w:rsidRPr="008F2B50" w:rsidRDefault="00BE37C1" w:rsidP="00207A7C">
      <w:pPr>
        <w:pStyle w:val="ListParagraph"/>
        <w:numPr>
          <w:ilvl w:val="0"/>
          <w:numId w:val="8"/>
        </w:numPr>
        <w:rPr>
          <w:rFonts w:ascii="Times New Roman" w:hAnsi="Times New Roman" w:cs="Times New Roman"/>
        </w:rPr>
      </w:pPr>
      <w:r w:rsidRPr="008F2B50">
        <w:rPr>
          <w:rFonts w:ascii="Times New Roman" w:hAnsi="Times New Roman" w:cs="Times New Roman"/>
        </w:rPr>
        <w:t xml:space="preserve">UL transmission cancelling implemented in the </w:t>
      </w:r>
      <w:proofErr w:type="spellStart"/>
      <w:r w:rsidRPr="008F2B50">
        <w:rPr>
          <w:rFonts w:ascii="Times New Roman" w:hAnsi="Times New Roman" w:cs="Times New Roman"/>
        </w:rPr>
        <w:t>eMBB</w:t>
      </w:r>
      <w:proofErr w:type="spellEnd"/>
      <w:r w:rsidRPr="008F2B50">
        <w:rPr>
          <w:rFonts w:ascii="Times New Roman" w:hAnsi="Times New Roman" w:cs="Times New Roman"/>
        </w:rPr>
        <w:t xml:space="preserve"> UEs</w:t>
      </w:r>
    </w:p>
    <w:p w14:paraId="5A39A883" w14:textId="77777777" w:rsidR="002927EE" w:rsidRDefault="002128BF" w:rsidP="00F12051">
      <w:pPr>
        <w:pStyle w:val="Heading1"/>
        <w:spacing w:before="240"/>
        <w:ind w:left="431" w:hanging="431"/>
      </w:pPr>
      <w:bookmarkStart w:id="2" w:name="_Ref129681832"/>
      <w:r>
        <w:t>Inter-UE multiplexing</w:t>
      </w:r>
      <w:r w:rsidR="007403F4">
        <w:t xml:space="preserve"> of </w:t>
      </w:r>
      <w:proofErr w:type="spellStart"/>
      <w:r w:rsidR="007403F4">
        <w:t>eMBB</w:t>
      </w:r>
      <w:proofErr w:type="spellEnd"/>
      <w:r w:rsidR="007403F4">
        <w:t xml:space="preserve"> grant-based and URLLC grant-based transmission</w:t>
      </w:r>
    </w:p>
    <w:p w14:paraId="56ADD3A6" w14:textId="16D43266" w:rsidR="00334F7A" w:rsidRDefault="00A20FE9" w:rsidP="00334F7A">
      <w:pPr>
        <w:pStyle w:val="Heading2"/>
        <w:tabs>
          <w:tab w:val="clear" w:pos="2703"/>
          <w:tab w:val="num" w:pos="426"/>
        </w:tabs>
        <w:ind w:left="576"/>
        <w:rPr>
          <w:lang w:eastAsia="zh-CN"/>
        </w:rPr>
      </w:pPr>
      <w:r>
        <w:t>J</w:t>
      </w:r>
      <w:r w:rsidRPr="00A20FE9">
        <w:t>oint</w:t>
      </w:r>
      <w:r w:rsidRPr="00A20FE9" w:rsidDel="00A20FE9">
        <w:t xml:space="preserve"> </w:t>
      </w:r>
      <w:r>
        <w:t>scheduling</w:t>
      </w:r>
      <w:r w:rsidR="00A638B9">
        <w:t xml:space="preserve"> of </w:t>
      </w:r>
      <w:proofErr w:type="spellStart"/>
      <w:r w:rsidR="00A638B9">
        <w:t>eMBB</w:t>
      </w:r>
      <w:proofErr w:type="spellEnd"/>
      <w:r w:rsidR="00A638B9">
        <w:t>/URLLC on orthogonal resources</w:t>
      </w:r>
      <w:r w:rsidR="00334F7A">
        <w:t xml:space="preserve"> </w:t>
      </w:r>
    </w:p>
    <w:p w14:paraId="38AB5903" w14:textId="640B07A8" w:rsidR="00A35037" w:rsidRDefault="00A35037" w:rsidP="009B3083">
      <w:pPr>
        <w:rPr>
          <w:lang w:eastAsia="zh-CN"/>
        </w:rPr>
      </w:pPr>
      <w:r>
        <w:rPr>
          <w:lang w:eastAsia="zh-CN"/>
        </w:rPr>
        <w:t xml:space="preserve">Inter-UE </w:t>
      </w:r>
      <w:proofErr w:type="spellStart"/>
      <w:r>
        <w:rPr>
          <w:lang w:eastAsia="zh-CN"/>
        </w:rPr>
        <w:t>eMBB</w:t>
      </w:r>
      <w:proofErr w:type="spellEnd"/>
      <w:r>
        <w:rPr>
          <w:lang w:eastAsia="zh-CN"/>
        </w:rPr>
        <w:t xml:space="preserve"> </w:t>
      </w:r>
      <w:r w:rsidRPr="002128BF">
        <w:rPr>
          <w:lang w:eastAsia="zh-CN"/>
        </w:rPr>
        <w:t xml:space="preserve">and URLLC UL multiplexing can be achieved by </w:t>
      </w:r>
      <w:r>
        <w:rPr>
          <w:lang w:eastAsia="zh-CN"/>
        </w:rPr>
        <w:t xml:space="preserve">joint </w:t>
      </w:r>
      <w:r>
        <w:t>scheduling on orthogonal resources in TDM and FDM fashion</w:t>
      </w:r>
      <w:r w:rsidR="00C5374C">
        <w:t>.</w:t>
      </w:r>
      <w:r>
        <w:t xml:space="preserve"> </w:t>
      </w:r>
      <w:r w:rsidR="00C5374C">
        <w:t>The</w:t>
      </w:r>
      <w:r w:rsidRPr="00FD0962">
        <w:t xml:space="preserve"> </w:t>
      </w:r>
      <w:proofErr w:type="spellStart"/>
      <w:r w:rsidRPr="00FD0962">
        <w:t>eMBB</w:t>
      </w:r>
      <w:proofErr w:type="spellEnd"/>
      <w:r w:rsidRPr="00FD0962">
        <w:t xml:space="preserve"> and URLLC transmissions</w:t>
      </w:r>
      <w:r>
        <w:t xml:space="preserve"> </w:t>
      </w:r>
      <w:r w:rsidR="00C5374C">
        <w:t>can</w:t>
      </w:r>
      <w:r>
        <w:t xml:space="preserve"> us</w:t>
      </w:r>
      <w:r w:rsidR="00C5374C">
        <w:t>e</w:t>
      </w:r>
      <w:r>
        <w:t xml:space="preserve"> the same scheduling interval</w:t>
      </w:r>
      <w:r w:rsidR="0033246C">
        <w:t>.</w:t>
      </w:r>
      <w:r w:rsidR="00EA590E" w:rsidRPr="00EA590E">
        <w:t xml:space="preserve"> </w:t>
      </w:r>
      <w:r w:rsidR="005E1918">
        <w:t>T</w:t>
      </w:r>
      <w:r w:rsidR="00EA590E">
        <w:t xml:space="preserve">hese mechanisms </w:t>
      </w:r>
      <w:r w:rsidR="005E1918">
        <w:t>have</w:t>
      </w:r>
      <w:r w:rsidR="00EA590E">
        <w:t xml:space="preserve"> been agreed in Rel-15 </w:t>
      </w:r>
      <w:r w:rsidR="00EA590E">
        <w:rPr>
          <w:lang w:eastAsia="zh-CN"/>
        </w:rPr>
        <w:t xml:space="preserve">and </w:t>
      </w:r>
      <w:r w:rsidR="005E1918">
        <w:rPr>
          <w:lang w:eastAsia="zh-CN"/>
        </w:rPr>
        <w:t xml:space="preserve">require no additional RAN1 </w:t>
      </w:r>
      <w:r w:rsidR="000A0245">
        <w:rPr>
          <w:lang w:eastAsia="zh-CN"/>
        </w:rPr>
        <w:t>s</w:t>
      </w:r>
      <w:r w:rsidR="00EA590E">
        <w:rPr>
          <w:lang w:eastAsia="zh-CN"/>
        </w:rPr>
        <w:t>tandard</w:t>
      </w:r>
      <w:r w:rsidR="00C5374C">
        <w:rPr>
          <w:lang w:eastAsia="zh-CN"/>
        </w:rPr>
        <w:t>ization</w:t>
      </w:r>
      <w:r w:rsidR="00EA590E">
        <w:rPr>
          <w:lang w:eastAsia="zh-CN"/>
        </w:rPr>
        <w:t xml:space="preserve"> impact. </w:t>
      </w:r>
      <w:r w:rsidR="0033246C">
        <w:t xml:space="preserve"> </w:t>
      </w:r>
      <w:r w:rsidR="00BE37C1">
        <w:t xml:space="preserve">When a URLLC transmission is not occupying the whole bandwidth, the remaining PRBs for the same symbols can be utilized for </w:t>
      </w:r>
      <w:proofErr w:type="spellStart"/>
      <w:r w:rsidR="00BE37C1">
        <w:t>eMBB</w:t>
      </w:r>
      <w:proofErr w:type="spellEnd"/>
      <w:r w:rsidR="00BE37C1">
        <w:t xml:space="preserve"> data</w:t>
      </w:r>
      <w:r w:rsidR="00EA590E">
        <w:t xml:space="preserve">. The transmission duration for URLLC can be one slot, which equals 0.25ms for SCS 60 kHz and 0.5ms for SCS 30 kHz. Depending the latency requirements of the use case either option can be selected. We provide simulation results for both configurations in section 2.4. </w:t>
      </w:r>
    </w:p>
    <w:p w14:paraId="097B98FF" w14:textId="346A6EC1" w:rsidR="000630A8" w:rsidRDefault="000630A8" w:rsidP="000630A8">
      <w:pPr>
        <w:pStyle w:val="Heading2"/>
        <w:tabs>
          <w:tab w:val="clear" w:pos="2703"/>
          <w:tab w:val="num" w:pos="426"/>
        </w:tabs>
        <w:ind w:left="576"/>
        <w:rPr>
          <w:lang w:eastAsia="zh-CN"/>
        </w:rPr>
      </w:pPr>
      <w:r>
        <w:t>Power control mechanism</w:t>
      </w:r>
      <w:r w:rsidR="00957C87">
        <w:t xml:space="preserve"> implemented in the URLLC UE</w:t>
      </w:r>
      <w:r>
        <w:t xml:space="preserve"> </w:t>
      </w:r>
    </w:p>
    <w:p w14:paraId="6C3B2649" w14:textId="52A8749A" w:rsidR="000A0245" w:rsidRDefault="005E1918" w:rsidP="000630A8">
      <w:r>
        <w:t xml:space="preserve">When URLLC and </w:t>
      </w:r>
      <w:proofErr w:type="spellStart"/>
      <w:r>
        <w:t>eMBB</w:t>
      </w:r>
      <w:proofErr w:type="spellEnd"/>
      <w:r>
        <w:t xml:space="preserve"> transmissions are scheduled on shared resources</w:t>
      </w:r>
      <w:r w:rsidR="000A0245">
        <w:t>, enhan</w:t>
      </w:r>
      <w:r w:rsidR="00F401A3">
        <w:t>cements are needed to secure a reliable</w:t>
      </w:r>
      <w:r w:rsidR="000A0245">
        <w:t xml:space="preserve"> URLLC reception. These enhancements can be implemented in the URLLC UE, in the </w:t>
      </w:r>
      <w:proofErr w:type="spellStart"/>
      <w:r w:rsidR="000A0245">
        <w:t>eMBB</w:t>
      </w:r>
      <w:proofErr w:type="spellEnd"/>
      <w:r w:rsidR="000A0245">
        <w:t xml:space="preserve"> UE or in both types. Due to the very high requirements for URLLC, the URLLC capacity in the cell is much lower than for </w:t>
      </w:r>
      <w:proofErr w:type="spellStart"/>
      <w:r w:rsidR="000A0245">
        <w:t>eMBB</w:t>
      </w:r>
      <w:proofErr w:type="spellEnd"/>
      <w:r w:rsidR="000A0245">
        <w:t xml:space="preserve"> and typically many more </w:t>
      </w:r>
      <w:proofErr w:type="spellStart"/>
      <w:r w:rsidR="000A0245">
        <w:t>eMBB</w:t>
      </w:r>
      <w:proofErr w:type="spellEnd"/>
      <w:r w:rsidR="000A0245">
        <w:t xml:space="preserve"> UEs are expected to be deployed than URLLC UEs. </w:t>
      </w:r>
      <w:r w:rsidR="00F401A3">
        <w:t>From our perspective, i</w:t>
      </w:r>
      <w:r w:rsidR="000A0245">
        <w:t>t is therefore more economical to tie possible enhancements to the URLLC device.</w:t>
      </w:r>
    </w:p>
    <w:p w14:paraId="050EE38D" w14:textId="75374D47" w:rsidR="008C49A8" w:rsidRDefault="000A0245">
      <w:pPr>
        <w:rPr>
          <w:rFonts w:eastAsia="SimSun"/>
          <w:szCs w:val="24"/>
          <w:u w:color="EEECE1"/>
        </w:rPr>
      </w:pPr>
      <w:r>
        <w:t xml:space="preserve">When one UE already is transmitting an </w:t>
      </w:r>
      <w:proofErr w:type="spellStart"/>
      <w:r>
        <w:t>eMBB</w:t>
      </w:r>
      <w:proofErr w:type="spellEnd"/>
      <w:r>
        <w:t xml:space="preserve"> PUSCH and then another UE has urgent URLLC</w:t>
      </w:r>
      <w:r w:rsidR="00F401A3">
        <w:t xml:space="preserve"> data to be sent</w:t>
      </w:r>
      <w:r w:rsidR="007555E6">
        <w:t xml:space="preserve"> on the same resources</w:t>
      </w:r>
      <w:r>
        <w:t xml:space="preserve">, a relatively </w:t>
      </w:r>
      <w:r w:rsidR="000630A8" w:rsidRPr="00F20BDB">
        <w:t>high</w:t>
      </w:r>
      <w:r w:rsidR="00554EA1">
        <w:t>er</w:t>
      </w:r>
      <w:r w:rsidR="000630A8" w:rsidRPr="00F20BDB">
        <w:t xml:space="preserve"> power</w:t>
      </w:r>
      <w:r w:rsidR="00DC7B03">
        <w:t xml:space="preserve"> </w:t>
      </w:r>
      <w:r w:rsidR="007555E6">
        <w:t xml:space="preserve">can be applied </w:t>
      </w:r>
      <w:r w:rsidR="00DC7B03">
        <w:t xml:space="preserve">than </w:t>
      </w:r>
      <w:r w:rsidR="007555E6">
        <w:t>for</w:t>
      </w:r>
      <w:r w:rsidR="0067154B">
        <w:t xml:space="preserve"> </w:t>
      </w:r>
      <w:r w:rsidR="00DC7B03">
        <w:t>the case w</w:t>
      </w:r>
      <w:r w:rsidR="00F401A3">
        <w:t>ithout</w:t>
      </w:r>
      <w:r w:rsidR="00DC7B03">
        <w:t xml:space="preserve"> </w:t>
      </w:r>
      <w:r w:rsidR="00F401A3">
        <w:t>an</w:t>
      </w:r>
      <w:r w:rsidR="00DC7B03">
        <w:t xml:space="preserve"> </w:t>
      </w:r>
      <w:r w:rsidR="00C17050">
        <w:t xml:space="preserve">overlapping </w:t>
      </w:r>
      <w:proofErr w:type="spellStart"/>
      <w:r w:rsidR="00DC7B03">
        <w:t>eMBB</w:t>
      </w:r>
      <w:proofErr w:type="spellEnd"/>
      <w:r w:rsidR="00DC7B03">
        <w:t xml:space="preserve"> transmission</w:t>
      </w:r>
      <w:r w:rsidR="000630A8">
        <w:t>. Therefore</w:t>
      </w:r>
      <w:r w:rsidR="000630A8" w:rsidRPr="005F3374">
        <w:t xml:space="preserve">, it should </w:t>
      </w:r>
      <w:r w:rsidR="007555E6">
        <w:t xml:space="preserve">made </w:t>
      </w:r>
      <w:r w:rsidR="000630A8" w:rsidRPr="005F3374">
        <w:t>be</w:t>
      </w:r>
      <w:r w:rsidR="00DC7B03">
        <w:t xml:space="preserve"> </w:t>
      </w:r>
      <w:r w:rsidR="000630A8" w:rsidRPr="005F3374">
        <w:t xml:space="preserve">possible to </w:t>
      </w:r>
      <w:r w:rsidR="00CC7B67">
        <w:t xml:space="preserve">dynamically </w:t>
      </w:r>
      <w:r w:rsidR="000630A8" w:rsidRPr="005F3374">
        <w:t>indicate different sets of power control parameters</w:t>
      </w:r>
      <w:r w:rsidR="00DC7B03">
        <w:t xml:space="preserve"> to the UE</w:t>
      </w:r>
      <w:r w:rsidR="00CC7B67">
        <w:t>.</w:t>
      </w:r>
      <w:r w:rsidR="000630A8" w:rsidRPr="005F3374">
        <w:t xml:space="preserve"> </w:t>
      </w:r>
      <w:r w:rsidR="000630A8" w:rsidRPr="00A12425">
        <w:t>One</w:t>
      </w:r>
      <w:r w:rsidR="000630A8" w:rsidRPr="00A12425">
        <w:rPr>
          <w:rFonts w:eastAsia="SimSun"/>
          <w:szCs w:val="24"/>
          <w:u w:color="EEECE1"/>
        </w:rPr>
        <w:t xml:space="preserve"> solution </w:t>
      </w:r>
      <w:r w:rsidR="007555E6">
        <w:rPr>
          <w:rFonts w:eastAsia="SimSun"/>
          <w:szCs w:val="24"/>
          <w:u w:color="EEECE1"/>
        </w:rPr>
        <w:t>for this is</w:t>
      </w:r>
      <w:r w:rsidR="00C202B9">
        <w:rPr>
          <w:rFonts w:eastAsia="SimSun"/>
          <w:szCs w:val="24"/>
          <w:u w:color="EEECE1"/>
        </w:rPr>
        <w:t xml:space="preserve"> </w:t>
      </w:r>
      <w:r w:rsidR="000630A8" w:rsidRPr="00C94F62">
        <w:rPr>
          <w:rFonts w:eastAsia="SimSun"/>
          <w:szCs w:val="24"/>
          <w:u w:color="EEECE1"/>
        </w:rPr>
        <w:t>DCI signaling</w:t>
      </w:r>
      <w:r w:rsidR="00C17050">
        <w:rPr>
          <w:rFonts w:eastAsia="SimSun"/>
          <w:szCs w:val="24"/>
          <w:u w:color="EEECE1"/>
        </w:rPr>
        <w:t>.</w:t>
      </w:r>
      <w:r w:rsidR="00007910">
        <w:rPr>
          <w:rFonts w:eastAsia="SimSun"/>
          <w:szCs w:val="24"/>
          <w:u w:color="EEECE1"/>
        </w:rPr>
        <w:t xml:space="preserve"> The </w:t>
      </w:r>
      <w:proofErr w:type="spellStart"/>
      <w:r w:rsidR="00007910">
        <w:rPr>
          <w:rFonts w:eastAsia="SimSun"/>
          <w:szCs w:val="24"/>
          <w:u w:color="EEECE1"/>
        </w:rPr>
        <w:t>gNB</w:t>
      </w:r>
      <w:proofErr w:type="spellEnd"/>
      <w:r w:rsidR="00007910">
        <w:rPr>
          <w:rFonts w:eastAsia="SimSun"/>
          <w:szCs w:val="24"/>
          <w:u w:color="EEECE1"/>
        </w:rPr>
        <w:t xml:space="preserve"> would </w:t>
      </w:r>
      <w:r w:rsidR="00C17050">
        <w:rPr>
          <w:rFonts w:eastAsia="SimSun"/>
          <w:szCs w:val="24"/>
          <w:u w:color="EEECE1"/>
        </w:rPr>
        <w:t>pre-</w:t>
      </w:r>
      <w:r w:rsidR="00007910">
        <w:rPr>
          <w:rFonts w:eastAsia="SimSun"/>
          <w:szCs w:val="24"/>
          <w:u w:color="EEECE1"/>
        </w:rPr>
        <w:t xml:space="preserve">configure at least two sets of open-loop power control parameters </w:t>
      </w:r>
      <w:r w:rsidR="00C17050" w:rsidRPr="00C94F62">
        <w:rPr>
          <w:rFonts w:eastAsia="SimSun"/>
          <w:szCs w:val="24"/>
          <w:u w:color="EEECE1"/>
        </w:rPr>
        <w:t>{P0 and alpha}</w:t>
      </w:r>
      <w:r w:rsidR="0004392D">
        <w:rPr>
          <w:rFonts w:eastAsia="SimSun"/>
          <w:szCs w:val="24"/>
          <w:u w:color="EEECE1"/>
        </w:rPr>
        <w:t xml:space="preserve"> </w:t>
      </w:r>
      <w:r w:rsidR="00007910">
        <w:rPr>
          <w:rFonts w:eastAsia="SimSun"/>
          <w:szCs w:val="24"/>
          <w:u w:color="EEECE1"/>
        </w:rPr>
        <w:t xml:space="preserve">for </w:t>
      </w:r>
      <w:r w:rsidR="004F394D">
        <w:rPr>
          <w:rFonts w:eastAsia="SimSun"/>
          <w:szCs w:val="24"/>
          <w:u w:color="EEECE1"/>
        </w:rPr>
        <w:t xml:space="preserve">the </w:t>
      </w:r>
      <w:r w:rsidR="00007910">
        <w:rPr>
          <w:rFonts w:eastAsia="SimSun"/>
          <w:szCs w:val="24"/>
          <w:u w:color="EEECE1"/>
        </w:rPr>
        <w:t>URLLC UE</w:t>
      </w:r>
      <w:r w:rsidR="004A729B">
        <w:rPr>
          <w:rFonts w:eastAsia="SimSun"/>
          <w:szCs w:val="24"/>
          <w:u w:color="EEECE1"/>
        </w:rPr>
        <w:t>.</w:t>
      </w:r>
      <w:r w:rsidR="00C17050">
        <w:rPr>
          <w:rFonts w:eastAsia="SimSun"/>
          <w:szCs w:val="24"/>
          <w:u w:color="EEECE1"/>
        </w:rPr>
        <w:t xml:space="preserve"> </w:t>
      </w:r>
      <w:r w:rsidR="007555E6">
        <w:rPr>
          <w:rFonts w:eastAsia="SimSun"/>
          <w:szCs w:val="24"/>
          <w:u w:color="EEECE1"/>
        </w:rPr>
        <w:t>Then, w</w:t>
      </w:r>
      <w:r w:rsidR="00D75594">
        <w:rPr>
          <w:rFonts w:eastAsia="SimSun"/>
          <w:szCs w:val="24"/>
          <w:u w:color="EEECE1"/>
        </w:rPr>
        <w:t>hich</w:t>
      </w:r>
      <w:r w:rsidR="007555E6">
        <w:rPr>
          <w:rFonts w:eastAsia="SimSun"/>
          <w:szCs w:val="24"/>
          <w:u w:color="EEECE1"/>
        </w:rPr>
        <w:t xml:space="preserve"> one to use</w:t>
      </w:r>
      <w:r w:rsidR="00C17050">
        <w:rPr>
          <w:rFonts w:eastAsia="SimSun"/>
          <w:szCs w:val="24"/>
          <w:u w:color="EEECE1"/>
        </w:rPr>
        <w:t xml:space="preserve"> is indicated in the </w:t>
      </w:r>
      <w:r w:rsidR="007555E6">
        <w:rPr>
          <w:rFonts w:eastAsia="SimSun"/>
          <w:szCs w:val="24"/>
          <w:u w:color="EEECE1"/>
        </w:rPr>
        <w:t xml:space="preserve">scheduling </w:t>
      </w:r>
      <w:r w:rsidR="00C17050">
        <w:rPr>
          <w:rFonts w:eastAsia="SimSun"/>
          <w:szCs w:val="24"/>
          <w:u w:color="EEECE1"/>
        </w:rPr>
        <w:t>DCI</w:t>
      </w:r>
      <w:r w:rsidR="00F401A3">
        <w:rPr>
          <w:rFonts w:eastAsia="SimSun"/>
          <w:szCs w:val="24"/>
          <w:u w:color="EEECE1"/>
        </w:rPr>
        <w:t xml:space="preserve">. </w:t>
      </w:r>
    </w:p>
    <w:p w14:paraId="65A92E66" w14:textId="0F2A7837" w:rsidR="000630A8" w:rsidRDefault="000630A8">
      <w:r w:rsidRPr="00C94F62">
        <w:rPr>
          <w:rFonts w:eastAsia="SimSun"/>
          <w:szCs w:val="24"/>
          <w:u w:color="EEECE1"/>
        </w:rPr>
        <w:lastRenderedPageBreak/>
        <w:t xml:space="preserve">Another </w:t>
      </w:r>
      <w:r w:rsidR="006D24B3">
        <w:rPr>
          <w:rFonts w:eastAsia="SimSun"/>
          <w:szCs w:val="24"/>
          <w:u w:color="EEECE1"/>
        </w:rPr>
        <w:t>possibility</w:t>
      </w:r>
      <w:r w:rsidRPr="00C94F62">
        <w:rPr>
          <w:rFonts w:eastAsia="SimSun"/>
          <w:szCs w:val="24"/>
          <w:u w:color="EEECE1"/>
        </w:rPr>
        <w:t xml:space="preserve"> is to use the </w:t>
      </w:r>
      <w:r w:rsidRPr="00C94F62">
        <w:rPr>
          <w:rFonts w:eastAsia="SimSun" w:hint="eastAsia"/>
          <w:szCs w:val="24"/>
          <w:u w:color="EEECE1"/>
          <w:lang w:eastAsia="zh-CN"/>
        </w:rPr>
        <w:t>T</w:t>
      </w:r>
      <w:r w:rsidRPr="00C94F62">
        <w:rPr>
          <w:rFonts w:eastAsia="SimSun"/>
          <w:szCs w:val="24"/>
          <w:u w:color="EEECE1"/>
          <w:lang w:eastAsia="zh-CN"/>
        </w:rPr>
        <w:t xml:space="preserve">PC command field to adjust </w:t>
      </w:r>
      <w:r w:rsidR="008C49A8">
        <w:rPr>
          <w:rFonts w:eastAsia="SimSun"/>
          <w:szCs w:val="24"/>
          <w:u w:color="EEECE1"/>
          <w:lang w:eastAsia="zh-CN"/>
        </w:rPr>
        <w:t xml:space="preserve">the </w:t>
      </w:r>
      <w:r w:rsidRPr="00C94F62">
        <w:rPr>
          <w:rFonts w:eastAsia="SimSun"/>
          <w:szCs w:val="24"/>
          <w:u w:color="EEECE1"/>
          <w:lang w:eastAsia="zh-CN"/>
        </w:rPr>
        <w:t>closed loop power control parameters.</w:t>
      </w:r>
      <w:r>
        <w:rPr>
          <w:rFonts w:eastAsia="SimSun"/>
          <w:szCs w:val="24"/>
          <w:u w:color="EEECE1"/>
          <w:lang w:eastAsia="zh-CN"/>
        </w:rPr>
        <w:t xml:space="preserve"> The value range </w:t>
      </w:r>
      <w:r w:rsidR="006D24B3">
        <w:rPr>
          <w:rFonts w:eastAsia="SimSun"/>
          <w:szCs w:val="24"/>
          <w:u w:color="EEECE1"/>
          <w:lang w:eastAsia="zh-CN"/>
        </w:rPr>
        <w:t>in</w:t>
      </w:r>
      <w:r>
        <w:rPr>
          <w:rFonts w:eastAsia="SimSun"/>
          <w:szCs w:val="24"/>
          <w:u w:color="EEECE1"/>
          <w:lang w:eastAsia="zh-CN"/>
        </w:rPr>
        <w:t xml:space="preserve"> </w:t>
      </w:r>
      <w:r w:rsidR="00CC7B67">
        <w:rPr>
          <w:rFonts w:eastAsia="SimSun"/>
          <w:szCs w:val="24"/>
          <w:u w:color="EEECE1"/>
          <w:lang w:eastAsia="zh-CN"/>
        </w:rPr>
        <w:t xml:space="preserve">the </w:t>
      </w:r>
      <w:r>
        <w:rPr>
          <w:rFonts w:eastAsia="SimSun"/>
          <w:szCs w:val="24"/>
          <w:u w:color="EEECE1"/>
          <w:lang w:eastAsia="zh-CN"/>
        </w:rPr>
        <w:t xml:space="preserve">current TPC table in [2] is not capable to </w:t>
      </w:r>
      <w:r w:rsidR="008E1FA7">
        <w:rPr>
          <w:rFonts w:eastAsia="SimSun"/>
          <w:szCs w:val="24"/>
          <w:u w:color="EEECE1"/>
          <w:lang w:eastAsia="zh-CN"/>
        </w:rPr>
        <w:t xml:space="preserve">track </w:t>
      </w:r>
      <w:r>
        <w:rPr>
          <w:rFonts w:eastAsia="SimSun"/>
          <w:szCs w:val="24"/>
          <w:u w:color="EEECE1"/>
          <w:lang w:eastAsia="zh-CN"/>
        </w:rPr>
        <w:t>the change of BLER requirements of URLLC transmission</w:t>
      </w:r>
      <w:r w:rsidR="00CC7B67">
        <w:rPr>
          <w:rFonts w:eastAsia="SimSun"/>
          <w:szCs w:val="24"/>
          <w:u w:color="EEECE1"/>
          <w:lang w:eastAsia="zh-CN"/>
        </w:rPr>
        <w:t>s</w:t>
      </w:r>
      <w:r>
        <w:rPr>
          <w:rFonts w:eastAsia="SimSun"/>
          <w:szCs w:val="24"/>
          <w:u w:color="EEECE1"/>
          <w:lang w:eastAsia="zh-CN"/>
        </w:rPr>
        <w:t xml:space="preserve"> dynamically </w:t>
      </w:r>
      <w:r w:rsidR="006D24B3">
        <w:rPr>
          <w:rFonts w:eastAsia="SimSun"/>
          <w:szCs w:val="24"/>
          <w:u w:color="EEECE1"/>
          <w:lang w:eastAsia="zh-CN"/>
        </w:rPr>
        <w:t>in order</w:t>
      </w:r>
      <w:r>
        <w:rPr>
          <w:rFonts w:eastAsia="SimSun"/>
          <w:szCs w:val="24"/>
          <w:u w:color="EEECE1"/>
          <w:lang w:eastAsia="zh-CN"/>
        </w:rPr>
        <w:t xml:space="preserve"> </w:t>
      </w:r>
      <w:r w:rsidR="00CC7B67">
        <w:rPr>
          <w:rFonts w:eastAsia="SimSun"/>
          <w:szCs w:val="24"/>
          <w:u w:color="EEECE1"/>
          <w:lang w:eastAsia="zh-CN"/>
        </w:rPr>
        <w:t xml:space="preserve">to </w:t>
      </w:r>
      <w:r w:rsidR="006D24B3">
        <w:rPr>
          <w:rFonts w:eastAsia="SimSun"/>
          <w:szCs w:val="24"/>
          <w:u w:color="EEECE1"/>
          <w:lang w:eastAsia="zh-CN"/>
        </w:rPr>
        <w:t xml:space="preserve">efficiently </w:t>
      </w:r>
      <w:r>
        <w:rPr>
          <w:rFonts w:eastAsia="SimSun"/>
          <w:szCs w:val="24"/>
          <w:u w:color="EEECE1"/>
          <w:lang w:eastAsia="zh-CN"/>
        </w:rPr>
        <w:t xml:space="preserve">compensate </w:t>
      </w:r>
      <w:r w:rsidR="006D24B3">
        <w:rPr>
          <w:rFonts w:eastAsia="SimSun"/>
          <w:szCs w:val="24"/>
          <w:u w:color="EEECE1"/>
          <w:lang w:eastAsia="zh-CN"/>
        </w:rPr>
        <w:t xml:space="preserve">with the </w:t>
      </w:r>
      <w:r>
        <w:rPr>
          <w:rFonts w:eastAsia="SimSun"/>
          <w:szCs w:val="24"/>
          <w:u w:color="EEECE1"/>
          <w:lang w:eastAsia="zh-CN"/>
        </w:rPr>
        <w:t>required transmission power. Thus, enlarging the range of accumulated and absolute</w:t>
      </w:r>
      <w:r w:rsidRPr="00B916EC">
        <w:rPr>
          <w:position w:val="-12"/>
        </w:rPr>
        <w:object w:dxaOrig="880" w:dyaOrig="320" w14:anchorId="63C25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17pt" o:ole="">
            <v:imagedata r:id="rId9" o:title=""/>
          </v:shape>
          <o:OLEObject Type="Embed" ProgID="Equation.3" ShapeID="_x0000_i1025" DrawAspect="Content" ObjectID="_1603566398" r:id="rId10"/>
        </w:object>
      </w:r>
      <w:r>
        <w:t xml:space="preserve"> denoted by </w:t>
      </w:r>
      <w:r w:rsidR="00554EA1">
        <w:t xml:space="preserve">the </w:t>
      </w:r>
      <w:r>
        <w:t>TPC command is</w:t>
      </w:r>
      <w:r w:rsidR="006D24B3">
        <w:t xml:space="preserve"> also a possible enhancement</w:t>
      </w:r>
      <w:r>
        <w:t xml:space="preserve">. </w:t>
      </w:r>
      <w:r w:rsidR="006D24B3">
        <w:t>T</w:t>
      </w:r>
      <w:r>
        <w:t xml:space="preserve">he entries </w:t>
      </w:r>
      <w:r w:rsidR="006D24B3">
        <w:t>could be modified and/</w:t>
      </w:r>
      <w:r>
        <w:t>or</w:t>
      </w:r>
      <w:r w:rsidR="006D24B3">
        <w:t xml:space="preserve"> </w:t>
      </w:r>
      <w:r>
        <w:t xml:space="preserve">the TPC command </w:t>
      </w:r>
      <w:r w:rsidR="006D24B3">
        <w:t xml:space="preserve">could be </w:t>
      </w:r>
      <w:r w:rsidR="00C5374C">
        <w:t>extended</w:t>
      </w:r>
      <w:r w:rsidR="006D24B3">
        <w:t xml:space="preserve"> </w:t>
      </w:r>
      <w:r>
        <w:t>with more bits.</w:t>
      </w:r>
      <w:r w:rsidR="00903D53">
        <w:t xml:space="preserve"> I</w:t>
      </w:r>
      <w:r>
        <w:t>n Table 1</w:t>
      </w:r>
      <w:r w:rsidR="00903D53">
        <w:t xml:space="preserve"> below</w:t>
      </w:r>
      <w:r>
        <w:t>, examples</w:t>
      </w:r>
      <w:r w:rsidR="00903D53">
        <w:t xml:space="preserve"> are given</w:t>
      </w:r>
      <w:r>
        <w:t xml:space="preserve"> for modified accumulated and absolute</w:t>
      </w:r>
      <w:r w:rsidRPr="00B916EC">
        <w:rPr>
          <w:position w:val="-12"/>
        </w:rPr>
        <w:object w:dxaOrig="880" w:dyaOrig="320" w14:anchorId="32A9CB41">
          <v:shape id="_x0000_i1026" type="#_x0000_t75" style="width:44pt;height:17pt" o:ole="">
            <v:imagedata r:id="rId9" o:title=""/>
          </v:shape>
          <o:OLEObject Type="Embed" ProgID="Equation.3" ShapeID="_x0000_i1026" DrawAspect="Content" ObjectID="_1603566399" r:id="rId11"/>
        </w:object>
      </w:r>
      <w:r w:rsidR="00554EA1">
        <w:t>values</w:t>
      </w:r>
      <w:r>
        <w:t>.</w:t>
      </w:r>
    </w:p>
    <w:p w14:paraId="2665EF00" w14:textId="77777777" w:rsidR="000630A8" w:rsidRPr="00F602EC" w:rsidRDefault="000630A8" w:rsidP="000630A8">
      <w:pPr>
        <w:pStyle w:val="Caption"/>
        <w:keepNext/>
        <w:tabs>
          <w:tab w:val="left" w:pos="0"/>
        </w:tabs>
        <w:jc w:val="center"/>
      </w:pPr>
      <w:r w:rsidRPr="00F602EC">
        <w:t xml:space="preserve">Table </w:t>
      </w:r>
      <w:r w:rsidR="00B54DFE" w:rsidRPr="0045090C">
        <w:fldChar w:fldCharType="begin"/>
      </w:r>
      <w:r w:rsidRPr="004432F9">
        <w:instrText xml:space="preserve"> SEQ table \* ARABIC </w:instrText>
      </w:r>
      <w:r w:rsidR="00B54DFE" w:rsidRPr="0045090C">
        <w:fldChar w:fldCharType="separate"/>
      </w:r>
      <w:r w:rsidR="00E50A63">
        <w:rPr>
          <w:noProof/>
        </w:rPr>
        <w:t>1</w:t>
      </w:r>
      <w:r w:rsidR="00B54DFE" w:rsidRPr="0045090C">
        <w:fldChar w:fldCharType="end"/>
      </w:r>
      <w:r>
        <w:t xml:space="preserve"> </w:t>
      </w:r>
      <w:r>
        <w:tab/>
      </w:r>
      <w:r w:rsidRPr="008F18B4">
        <w:t>Modified Mapping of TPC command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84"/>
        <w:gridCol w:w="1990"/>
      </w:tblGrid>
      <w:tr w:rsidR="000630A8" w:rsidRPr="008F18B4" w14:paraId="1E36B283" w14:textId="77777777" w:rsidTr="00E51600">
        <w:trPr>
          <w:jc w:val="center"/>
        </w:trPr>
        <w:tc>
          <w:tcPr>
            <w:tcW w:w="0" w:type="auto"/>
            <w:shd w:val="clear" w:color="auto" w:fill="auto"/>
          </w:tcPr>
          <w:p w14:paraId="2F8E94B7"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TCP command field</w:t>
            </w:r>
          </w:p>
        </w:tc>
        <w:tc>
          <w:tcPr>
            <w:tcW w:w="0" w:type="auto"/>
            <w:shd w:val="clear" w:color="auto" w:fill="auto"/>
          </w:tcPr>
          <w:p w14:paraId="0BEBEF6C"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accumulated</w:t>
            </w:r>
            <w:r w:rsidRPr="0045090C">
              <w:rPr>
                <w:rFonts w:eastAsia="KaiTi_GB2312"/>
                <w:sz w:val="20"/>
                <w:szCs w:val="20"/>
                <w:lang w:eastAsia="zh-CN"/>
              </w:rPr>
              <w:object w:dxaOrig="660" w:dyaOrig="320" w14:anchorId="36E7576D">
                <v:shape id="_x0000_i1027" type="#_x0000_t75" style="width:32pt;height:17pt" o:ole="">
                  <v:imagedata r:id="rId12" o:title=""/>
                </v:shape>
                <o:OLEObject Type="Embed" ProgID="Equation.3" ShapeID="_x0000_i1027" DrawAspect="Content" ObjectID="_1603566400" r:id="rId13"/>
              </w:object>
            </w:r>
            <w:r w:rsidRPr="004432F9">
              <w:rPr>
                <w:rFonts w:eastAsia="KaiTi_GB2312"/>
                <w:sz w:val="20"/>
                <w:szCs w:val="20"/>
                <w:lang w:eastAsia="zh-CN"/>
              </w:rPr>
              <w:t xml:space="preserve"> [dB]</w:t>
            </w:r>
          </w:p>
        </w:tc>
        <w:tc>
          <w:tcPr>
            <w:tcW w:w="0" w:type="auto"/>
            <w:shd w:val="clear" w:color="auto" w:fill="auto"/>
          </w:tcPr>
          <w:p w14:paraId="754CCBE3" w14:textId="77777777" w:rsidR="000630A8" w:rsidRPr="004432F9" w:rsidRDefault="000630A8" w:rsidP="00E51600">
            <w:pPr>
              <w:widowControl w:val="0"/>
              <w:snapToGrid/>
              <w:spacing w:after="0" w:line="360" w:lineRule="exact"/>
              <w:jc w:val="center"/>
              <w:outlineLvl w:val="0"/>
              <w:rPr>
                <w:rFonts w:eastAsia="SimSun"/>
                <w:sz w:val="20"/>
                <w:szCs w:val="20"/>
                <w:lang w:eastAsia="zh-CN"/>
              </w:rPr>
            </w:pPr>
            <w:r w:rsidRPr="004432F9">
              <w:rPr>
                <w:rFonts w:eastAsia="SimSun"/>
                <w:sz w:val="20"/>
                <w:szCs w:val="20"/>
                <w:lang w:eastAsia="zh-CN"/>
              </w:rPr>
              <w:t>a</w:t>
            </w:r>
            <w:r w:rsidRPr="004432F9">
              <w:rPr>
                <w:rFonts w:eastAsia="SimSun"/>
                <w:sz w:val="20"/>
                <w:szCs w:val="20"/>
              </w:rPr>
              <w:t xml:space="preserve">bsolute </w:t>
            </w:r>
            <w:r w:rsidRPr="0045090C">
              <w:rPr>
                <w:rFonts w:eastAsia="SimSun"/>
                <w:position w:val="-12"/>
                <w:sz w:val="20"/>
                <w:szCs w:val="20"/>
              </w:rPr>
              <w:object w:dxaOrig="660" w:dyaOrig="320" w14:anchorId="6411D021">
                <v:shape id="_x0000_i1028" type="#_x0000_t75" style="width:32pt;height:17pt" o:ole="">
                  <v:imagedata r:id="rId14" o:title=""/>
                </v:shape>
                <o:OLEObject Type="Embed" ProgID="Equation.3" ShapeID="_x0000_i1028" DrawAspect="Content" ObjectID="_1603566401" r:id="rId15"/>
              </w:object>
            </w:r>
            <w:r w:rsidRPr="004432F9">
              <w:rPr>
                <w:rFonts w:eastAsia="SimSun"/>
                <w:sz w:val="20"/>
                <w:szCs w:val="20"/>
              </w:rPr>
              <w:t xml:space="preserve"> [dB]</w:t>
            </w:r>
          </w:p>
        </w:tc>
      </w:tr>
      <w:tr w:rsidR="000630A8" w:rsidRPr="008F18B4" w14:paraId="3F5BD336" w14:textId="77777777" w:rsidTr="00E51600">
        <w:trPr>
          <w:jc w:val="center"/>
        </w:trPr>
        <w:tc>
          <w:tcPr>
            <w:tcW w:w="0" w:type="auto"/>
            <w:shd w:val="clear" w:color="auto" w:fill="auto"/>
          </w:tcPr>
          <w:p w14:paraId="336B068F"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0</w:t>
            </w:r>
          </w:p>
        </w:tc>
        <w:tc>
          <w:tcPr>
            <w:tcW w:w="0" w:type="auto"/>
            <w:shd w:val="clear" w:color="auto" w:fill="auto"/>
          </w:tcPr>
          <w:p w14:paraId="2BE773EB"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-2</w:t>
            </w:r>
          </w:p>
        </w:tc>
        <w:tc>
          <w:tcPr>
            <w:tcW w:w="0" w:type="auto"/>
            <w:shd w:val="clear" w:color="auto" w:fill="auto"/>
          </w:tcPr>
          <w:p w14:paraId="6956BB49"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-7</w:t>
            </w:r>
          </w:p>
        </w:tc>
      </w:tr>
      <w:tr w:rsidR="000630A8" w:rsidRPr="008F18B4" w14:paraId="2A0CE51D" w14:textId="77777777" w:rsidTr="00E51600">
        <w:trPr>
          <w:jc w:val="center"/>
        </w:trPr>
        <w:tc>
          <w:tcPr>
            <w:tcW w:w="0" w:type="auto"/>
            <w:shd w:val="clear" w:color="auto" w:fill="auto"/>
          </w:tcPr>
          <w:p w14:paraId="40C2837A"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1</w:t>
            </w:r>
          </w:p>
        </w:tc>
        <w:tc>
          <w:tcPr>
            <w:tcW w:w="0" w:type="auto"/>
            <w:shd w:val="clear" w:color="auto" w:fill="auto"/>
          </w:tcPr>
          <w:p w14:paraId="013AB664"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0</w:t>
            </w:r>
          </w:p>
        </w:tc>
        <w:tc>
          <w:tcPr>
            <w:tcW w:w="0" w:type="auto"/>
            <w:shd w:val="clear" w:color="auto" w:fill="auto"/>
          </w:tcPr>
          <w:p w14:paraId="4473D05A"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-2</w:t>
            </w:r>
          </w:p>
        </w:tc>
      </w:tr>
      <w:tr w:rsidR="000630A8" w:rsidRPr="008F18B4" w14:paraId="0DE99690" w14:textId="77777777" w:rsidTr="00E51600">
        <w:trPr>
          <w:jc w:val="center"/>
        </w:trPr>
        <w:tc>
          <w:tcPr>
            <w:tcW w:w="0" w:type="auto"/>
            <w:shd w:val="clear" w:color="auto" w:fill="auto"/>
          </w:tcPr>
          <w:p w14:paraId="4BBE555D"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2</w:t>
            </w:r>
          </w:p>
        </w:tc>
        <w:tc>
          <w:tcPr>
            <w:tcW w:w="0" w:type="auto"/>
            <w:shd w:val="clear" w:color="auto" w:fill="auto"/>
          </w:tcPr>
          <w:p w14:paraId="5FDDA3BB"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2</w:t>
            </w:r>
          </w:p>
        </w:tc>
        <w:tc>
          <w:tcPr>
            <w:tcW w:w="0" w:type="auto"/>
            <w:shd w:val="clear" w:color="auto" w:fill="auto"/>
          </w:tcPr>
          <w:p w14:paraId="54DF19B2"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2</w:t>
            </w:r>
          </w:p>
        </w:tc>
      </w:tr>
      <w:tr w:rsidR="000630A8" w:rsidRPr="008F18B4" w14:paraId="0CC5A3AA" w14:textId="77777777" w:rsidTr="00E51600">
        <w:trPr>
          <w:jc w:val="center"/>
        </w:trPr>
        <w:tc>
          <w:tcPr>
            <w:tcW w:w="0" w:type="auto"/>
            <w:shd w:val="clear" w:color="auto" w:fill="auto"/>
          </w:tcPr>
          <w:p w14:paraId="5541BE12"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3</w:t>
            </w:r>
          </w:p>
        </w:tc>
        <w:tc>
          <w:tcPr>
            <w:tcW w:w="0" w:type="auto"/>
            <w:shd w:val="clear" w:color="auto" w:fill="auto"/>
          </w:tcPr>
          <w:p w14:paraId="56259560"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5</w:t>
            </w:r>
          </w:p>
        </w:tc>
        <w:tc>
          <w:tcPr>
            <w:tcW w:w="0" w:type="auto"/>
            <w:shd w:val="clear" w:color="auto" w:fill="auto"/>
          </w:tcPr>
          <w:p w14:paraId="7AE05FBC"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7</w:t>
            </w:r>
          </w:p>
        </w:tc>
      </w:tr>
    </w:tbl>
    <w:p w14:paraId="152467AF" w14:textId="77777777" w:rsidR="000630A8" w:rsidRDefault="000630A8" w:rsidP="000630A8">
      <w:pPr>
        <w:rPr>
          <w:rFonts w:eastAsia="SimSun"/>
          <w:szCs w:val="24"/>
          <w:u w:color="EEECE1"/>
          <w:lang w:eastAsia="zh-CN"/>
        </w:rPr>
      </w:pPr>
    </w:p>
    <w:p w14:paraId="4DE53EFC" w14:textId="59979F55" w:rsidR="002E1417" w:rsidRPr="009566E1" w:rsidRDefault="006D24B3" w:rsidP="0052576E">
      <w:pPr>
        <w:rPr>
          <w:lang w:eastAsia="zh-CN"/>
        </w:rPr>
      </w:pPr>
      <w:r w:rsidRPr="00EA24CF">
        <w:rPr>
          <w:lang w:eastAsia="zh-CN"/>
        </w:rPr>
        <w:t>One merit of</w:t>
      </w:r>
      <w:r w:rsidR="00132827" w:rsidRPr="00EA24CF">
        <w:rPr>
          <w:lang w:eastAsia="zh-CN"/>
        </w:rPr>
        <w:t xml:space="preserve"> both </w:t>
      </w:r>
      <w:r w:rsidR="001A4F50" w:rsidRPr="008F2B50">
        <w:rPr>
          <w:lang w:eastAsia="zh-CN"/>
        </w:rPr>
        <w:t xml:space="preserve">power control </w:t>
      </w:r>
      <w:r w:rsidRPr="009566E1">
        <w:rPr>
          <w:lang w:eastAsia="zh-CN"/>
        </w:rPr>
        <w:t xml:space="preserve">schemes is that they are </w:t>
      </w:r>
      <w:r w:rsidR="00063238" w:rsidRPr="009566E1">
        <w:rPr>
          <w:lang w:eastAsia="zh-CN"/>
        </w:rPr>
        <w:t>signaled to the URLLC UE.</w:t>
      </w:r>
      <w:r w:rsidR="001A4F50" w:rsidRPr="009566E1">
        <w:rPr>
          <w:lang w:eastAsia="zh-CN"/>
        </w:rPr>
        <w:t xml:space="preserve"> </w:t>
      </w:r>
      <w:r w:rsidR="00063238" w:rsidRPr="009566E1">
        <w:rPr>
          <w:lang w:eastAsia="zh-CN"/>
        </w:rPr>
        <w:t>The scheduling mechanism is nearly</w:t>
      </w:r>
      <w:r w:rsidR="006C7EE2" w:rsidRPr="009566E1">
        <w:rPr>
          <w:lang w:eastAsia="zh-CN"/>
        </w:rPr>
        <w:t xml:space="preserve"> identical</w:t>
      </w:r>
      <w:r w:rsidR="00063238" w:rsidRPr="009566E1">
        <w:rPr>
          <w:lang w:eastAsia="zh-CN"/>
        </w:rPr>
        <w:t xml:space="preserve"> for </w:t>
      </w:r>
      <w:r w:rsidR="006C7EE2" w:rsidRPr="009566E1">
        <w:rPr>
          <w:lang w:eastAsia="zh-CN"/>
        </w:rPr>
        <w:t>URLLC transmission</w:t>
      </w:r>
      <w:r w:rsidR="00063238" w:rsidRPr="009566E1">
        <w:rPr>
          <w:lang w:eastAsia="zh-CN"/>
        </w:rPr>
        <w:t>s</w:t>
      </w:r>
      <w:r w:rsidR="006C7EE2" w:rsidRPr="009566E1">
        <w:rPr>
          <w:lang w:eastAsia="zh-CN"/>
        </w:rPr>
        <w:t xml:space="preserve"> </w:t>
      </w:r>
      <w:r w:rsidR="00063238" w:rsidRPr="009566E1">
        <w:rPr>
          <w:lang w:eastAsia="zh-CN"/>
        </w:rPr>
        <w:t xml:space="preserve">that overlap with </w:t>
      </w:r>
      <w:proofErr w:type="spellStart"/>
      <w:r w:rsidR="00063238" w:rsidRPr="009566E1">
        <w:rPr>
          <w:lang w:eastAsia="zh-CN"/>
        </w:rPr>
        <w:t>eMBB</w:t>
      </w:r>
      <w:proofErr w:type="spellEnd"/>
      <w:r w:rsidR="00063238" w:rsidRPr="009566E1">
        <w:rPr>
          <w:lang w:eastAsia="zh-CN"/>
        </w:rPr>
        <w:t xml:space="preserve"> and for those that are scheduled on empty resources. Furthermore, this procedure is transparent to the </w:t>
      </w:r>
      <w:proofErr w:type="spellStart"/>
      <w:r w:rsidR="00063238" w:rsidRPr="009566E1">
        <w:rPr>
          <w:lang w:eastAsia="zh-CN"/>
        </w:rPr>
        <w:t>eMBB</w:t>
      </w:r>
      <w:proofErr w:type="spellEnd"/>
      <w:r w:rsidR="00063238" w:rsidRPr="009566E1">
        <w:rPr>
          <w:lang w:eastAsia="zh-CN"/>
        </w:rPr>
        <w:t xml:space="preserve"> UEs and all the UE characteristics such as </w:t>
      </w:r>
      <w:r w:rsidR="006C7EE2" w:rsidRPr="009566E1">
        <w:rPr>
          <w:lang w:eastAsia="zh-CN"/>
        </w:rPr>
        <w:t>processing timeline, monitoring capability and signaling reliability</w:t>
      </w:r>
      <w:r w:rsidR="00063238" w:rsidRPr="009566E1">
        <w:rPr>
          <w:lang w:eastAsia="zh-CN"/>
        </w:rPr>
        <w:t xml:space="preserve"> can remain unchanged</w:t>
      </w:r>
      <w:r w:rsidR="006C7EE2" w:rsidRPr="009566E1">
        <w:rPr>
          <w:lang w:eastAsia="zh-CN"/>
        </w:rPr>
        <w:t>.</w:t>
      </w:r>
      <w:r w:rsidR="00126F67" w:rsidRPr="009566E1">
        <w:rPr>
          <w:lang w:eastAsia="zh-CN"/>
        </w:rPr>
        <w:t xml:space="preserve"> </w:t>
      </w:r>
    </w:p>
    <w:p w14:paraId="30AA5D85" w14:textId="775116B5" w:rsidR="00BD12D0" w:rsidRPr="009566E1" w:rsidRDefault="008F194F" w:rsidP="0052576E">
      <w:pPr>
        <w:rPr>
          <w:lang w:eastAsia="zh-CN"/>
        </w:rPr>
      </w:pPr>
      <w:r w:rsidRPr="009566E1">
        <w:rPr>
          <w:lang w:eastAsia="zh-CN"/>
        </w:rPr>
        <w:t xml:space="preserve">For </w:t>
      </w:r>
      <w:r w:rsidR="00903D53" w:rsidRPr="009566E1">
        <w:rPr>
          <w:lang w:eastAsia="zh-CN"/>
        </w:rPr>
        <w:t xml:space="preserve">the </w:t>
      </w:r>
      <w:r w:rsidRPr="009566E1">
        <w:rPr>
          <w:lang w:eastAsia="zh-CN"/>
        </w:rPr>
        <w:t xml:space="preserve">power control scheme, </w:t>
      </w:r>
      <w:r w:rsidR="00063238" w:rsidRPr="009566E1">
        <w:rPr>
          <w:lang w:eastAsia="zh-CN"/>
        </w:rPr>
        <w:t>the</w:t>
      </w:r>
      <w:r w:rsidR="00903D53" w:rsidRPr="009566E1">
        <w:rPr>
          <w:lang w:eastAsia="zh-CN"/>
        </w:rPr>
        <w:t xml:space="preserve"> </w:t>
      </w:r>
      <w:proofErr w:type="spellStart"/>
      <w:r w:rsidRPr="009566E1">
        <w:rPr>
          <w:lang w:eastAsia="zh-CN"/>
        </w:rPr>
        <w:t>gNB</w:t>
      </w:r>
      <w:proofErr w:type="spellEnd"/>
      <w:r w:rsidRPr="009566E1">
        <w:rPr>
          <w:lang w:eastAsia="zh-CN"/>
        </w:rPr>
        <w:t xml:space="preserve"> </w:t>
      </w:r>
      <w:r w:rsidR="00E20BDA" w:rsidRPr="009566E1">
        <w:rPr>
          <w:lang w:eastAsia="zh-CN"/>
        </w:rPr>
        <w:t xml:space="preserve">can still </w:t>
      </w:r>
      <w:r w:rsidRPr="009566E1">
        <w:rPr>
          <w:lang w:eastAsia="zh-CN"/>
        </w:rPr>
        <w:t xml:space="preserve">receive </w:t>
      </w:r>
      <w:r w:rsidR="00277A29" w:rsidRPr="009566E1">
        <w:rPr>
          <w:lang w:eastAsia="zh-CN"/>
        </w:rPr>
        <w:t>the</w:t>
      </w:r>
      <w:r w:rsidRPr="009566E1">
        <w:rPr>
          <w:lang w:eastAsia="zh-CN"/>
        </w:rPr>
        <w:t xml:space="preserve"> </w:t>
      </w:r>
      <w:proofErr w:type="spellStart"/>
      <w:r w:rsidRPr="009566E1">
        <w:rPr>
          <w:lang w:eastAsia="zh-CN"/>
        </w:rPr>
        <w:t>eMBB</w:t>
      </w:r>
      <w:proofErr w:type="spellEnd"/>
      <w:r w:rsidR="00277A29" w:rsidRPr="009566E1">
        <w:rPr>
          <w:lang w:eastAsia="zh-CN"/>
        </w:rPr>
        <w:t xml:space="preserve"> UE</w:t>
      </w:r>
      <w:r w:rsidRPr="009566E1">
        <w:rPr>
          <w:lang w:eastAsia="zh-CN"/>
        </w:rPr>
        <w:t xml:space="preserve">. </w:t>
      </w:r>
      <w:r w:rsidR="00277A29" w:rsidRPr="009566E1">
        <w:rPr>
          <w:lang w:eastAsia="zh-CN"/>
        </w:rPr>
        <w:t xml:space="preserve">The </w:t>
      </w:r>
      <w:r w:rsidRPr="009566E1">
        <w:rPr>
          <w:lang w:eastAsia="zh-CN"/>
        </w:rPr>
        <w:t xml:space="preserve">URLLC </w:t>
      </w:r>
      <w:r w:rsidR="00277A29" w:rsidRPr="009566E1">
        <w:rPr>
          <w:lang w:eastAsia="zh-CN"/>
        </w:rPr>
        <w:t xml:space="preserve">transmission </w:t>
      </w:r>
      <w:r w:rsidRPr="009566E1">
        <w:rPr>
          <w:lang w:eastAsia="zh-CN"/>
        </w:rPr>
        <w:t xml:space="preserve">may affect </w:t>
      </w:r>
      <w:r w:rsidR="00903D53" w:rsidRPr="009566E1">
        <w:rPr>
          <w:lang w:eastAsia="zh-CN"/>
        </w:rPr>
        <w:t xml:space="preserve">a </w:t>
      </w:r>
      <w:r w:rsidRPr="009566E1">
        <w:rPr>
          <w:lang w:eastAsia="zh-CN"/>
        </w:rPr>
        <w:t xml:space="preserve">part of </w:t>
      </w:r>
      <w:r w:rsidR="00903D53" w:rsidRPr="009566E1">
        <w:rPr>
          <w:lang w:eastAsia="zh-CN"/>
        </w:rPr>
        <w:t xml:space="preserve">the </w:t>
      </w:r>
      <w:proofErr w:type="spellStart"/>
      <w:r w:rsidRPr="009566E1">
        <w:rPr>
          <w:lang w:eastAsia="zh-CN"/>
        </w:rPr>
        <w:t>eMBB</w:t>
      </w:r>
      <w:proofErr w:type="spellEnd"/>
      <w:r w:rsidRPr="009566E1">
        <w:rPr>
          <w:lang w:eastAsia="zh-CN"/>
        </w:rPr>
        <w:t xml:space="preserve"> transmission, but it </w:t>
      </w:r>
      <w:r w:rsidR="00554EA1" w:rsidRPr="009566E1">
        <w:rPr>
          <w:lang w:eastAsia="zh-CN"/>
        </w:rPr>
        <w:t>can</w:t>
      </w:r>
      <w:r w:rsidRPr="009566E1">
        <w:rPr>
          <w:lang w:eastAsia="zh-CN"/>
        </w:rPr>
        <w:t xml:space="preserve"> </w:t>
      </w:r>
      <w:r w:rsidR="00903D53" w:rsidRPr="009566E1">
        <w:rPr>
          <w:lang w:eastAsia="zh-CN"/>
        </w:rPr>
        <w:t xml:space="preserve">still </w:t>
      </w:r>
      <w:r w:rsidR="00554EA1" w:rsidRPr="009566E1">
        <w:rPr>
          <w:lang w:eastAsia="zh-CN"/>
        </w:rPr>
        <w:t xml:space="preserve">be </w:t>
      </w:r>
      <w:r w:rsidRPr="009566E1">
        <w:rPr>
          <w:lang w:eastAsia="zh-CN"/>
        </w:rPr>
        <w:t xml:space="preserve">possible for </w:t>
      </w:r>
      <w:r w:rsidR="00903D53" w:rsidRPr="009566E1">
        <w:rPr>
          <w:lang w:eastAsia="zh-CN"/>
        </w:rPr>
        <w:t xml:space="preserve">the </w:t>
      </w:r>
      <w:proofErr w:type="spellStart"/>
      <w:r w:rsidRPr="009566E1">
        <w:rPr>
          <w:lang w:eastAsia="zh-CN"/>
        </w:rPr>
        <w:t>gNB</w:t>
      </w:r>
      <w:proofErr w:type="spellEnd"/>
      <w:r w:rsidRPr="009566E1">
        <w:rPr>
          <w:lang w:eastAsia="zh-CN"/>
        </w:rPr>
        <w:t xml:space="preserve"> to decode the </w:t>
      </w:r>
      <w:proofErr w:type="spellStart"/>
      <w:r w:rsidRPr="009566E1">
        <w:rPr>
          <w:lang w:eastAsia="zh-CN"/>
        </w:rPr>
        <w:t>eMBB</w:t>
      </w:r>
      <w:proofErr w:type="spellEnd"/>
      <w:r w:rsidRPr="009566E1">
        <w:rPr>
          <w:lang w:eastAsia="zh-CN"/>
        </w:rPr>
        <w:t xml:space="preserve"> TB correctly without </w:t>
      </w:r>
      <w:r w:rsidR="00277A29" w:rsidRPr="009566E1">
        <w:rPr>
          <w:lang w:eastAsia="zh-CN"/>
        </w:rPr>
        <w:t xml:space="preserve">a </w:t>
      </w:r>
      <w:r w:rsidRPr="009566E1">
        <w:rPr>
          <w:lang w:eastAsia="zh-CN"/>
        </w:rPr>
        <w:t xml:space="preserve">re-transmission. </w:t>
      </w:r>
    </w:p>
    <w:p w14:paraId="1E1D0EEB" w14:textId="176A9F10" w:rsidR="009D4F8B" w:rsidRPr="009566E1" w:rsidRDefault="00ED6CEC" w:rsidP="00ED6CEC">
      <w:pPr>
        <w:rPr>
          <w:lang w:val="en-GB" w:eastAsia="zh-CN"/>
        </w:rPr>
      </w:pPr>
      <w:r w:rsidRPr="009566E1">
        <w:rPr>
          <w:lang w:eastAsia="zh-CN"/>
        </w:rPr>
        <w:t xml:space="preserve">It </w:t>
      </w:r>
      <w:r w:rsidR="00F755DB" w:rsidRPr="009566E1">
        <w:rPr>
          <w:lang w:eastAsia="zh-CN"/>
        </w:rPr>
        <w:t>has been</w:t>
      </w:r>
      <w:r w:rsidRPr="009566E1">
        <w:rPr>
          <w:lang w:eastAsia="zh-CN"/>
        </w:rPr>
        <w:t xml:space="preserve"> mentioned that the power boosting scheme may suffer from power headroom limitation </w:t>
      </w:r>
      <w:r w:rsidR="00E944DB" w:rsidRPr="009566E1">
        <w:rPr>
          <w:lang w:eastAsia="zh-CN"/>
        </w:rPr>
        <w:t xml:space="preserve">especially for cell </w:t>
      </w:r>
      <w:r w:rsidRPr="009566E1">
        <w:rPr>
          <w:lang w:eastAsia="zh-CN"/>
        </w:rPr>
        <w:t>edge UEs. From the baseline simulation results in [</w:t>
      </w:r>
      <w:r w:rsidR="00F60A08" w:rsidRPr="009566E1">
        <w:rPr>
          <w:lang w:eastAsia="zh-CN"/>
        </w:rPr>
        <w:t>3</w:t>
      </w:r>
      <w:r w:rsidRPr="009566E1">
        <w:rPr>
          <w:lang w:eastAsia="zh-CN"/>
        </w:rPr>
        <w:t xml:space="preserve">], one notable observation is that for UL URLLC, the cell edge UEs generally have very poor SINR </w:t>
      </w:r>
      <w:r w:rsidR="00E20BDA" w:rsidRPr="009566E1">
        <w:rPr>
          <w:lang w:eastAsia="zh-CN"/>
        </w:rPr>
        <w:t xml:space="preserve">in order </w:t>
      </w:r>
      <w:r w:rsidRPr="009566E1">
        <w:rPr>
          <w:lang w:eastAsia="zh-CN"/>
        </w:rPr>
        <w:t>to satisfy the R15 requirement</w:t>
      </w:r>
      <w:r w:rsidR="009D4F8B" w:rsidRPr="009566E1">
        <w:rPr>
          <w:lang w:eastAsia="zh-CN"/>
        </w:rPr>
        <w:t>s</w:t>
      </w:r>
      <w:r w:rsidR="00E20BDA" w:rsidRPr="009566E1">
        <w:rPr>
          <w:lang w:eastAsia="zh-CN"/>
        </w:rPr>
        <w:t>.</w:t>
      </w:r>
      <w:r w:rsidR="009D4F8B" w:rsidRPr="009566E1">
        <w:rPr>
          <w:lang w:eastAsia="zh-CN"/>
        </w:rPr>
        <w:t xml:space="preserve"> This is regardless if the URLLC uplink transmission is being interfered by an </w:t>
      </w:r>
      <w:proofErr w:type="spellStart"/>
      <w:r w:rsidR="009D4F8B" w:rsidRPr="009566E1">
        <w:rPr>
          <w:lang w:eastAsia="zh-CN"/>
        </w:rPr>
        <w:t>eMBB</w:t>
      </w:r>
      <w:proofErr w:type="spellEnd"/>
      <w:r w:rsidR="009D4F8B" w:rsidRPr="009566E1">
        <w:rPr>
          <w:lang w:eastAsia="zh-CN"/>
        </w:rPr>
        <w:t xml:space="preserve"> transmission or not</w:t>
      </w:r>
      <w:r w:rsidR="00E20BDA" w:rsidRPr="009566E1">
        <w:rPr>
          <w:lang w:eastAsia="zh-CN"/>
        </w:rPr>
        <w:t>,</w:t>
      </w:r>
      <w:r w:rsidR="009D4F8B" w:rsidRPr="009566E1">
        <w:rPr>
          <w:lang w:eastAsia="zh-CN"/>
        </w:rPr>
        <w:t xml:space="preserve"> </w:t>
      </w:r>
      <w:r w:rsidR="00E20BDA" w:rsidRPr="009566E1">
        <w:rPr>
          <w:lang w:eastAsia="zh-CN"/>
        </w:rPr>
        <w:t xml:space="preserve">URLLC UEs should not come into power limited situations. </w:t>
      </w:r>
      <w:r w:rsidRPr="009566E1">
        <w:rPr>
          <w:lang w:eastAsia="zh-CN"/>
        </w:rPr>
        <w:t>Therefore</w:t>
      </w:r>
      <w:r w:rsidR="009D4F8B" w:rsidRPr="009566E1">
        <w:rPr>
          <w:lang w:eastAsia="zh-CN"/>
        </w:rPr>
        <w:t>,</w:t>
      </w:r>
      <w:r w:rsidRPr="009566E1">
        <w:rPr>
          <w:lang w:eastAsia="zh-CN"/>
        </w:rPr>
        <w:t xml:space="preserve"> the power starvation issue </w:t>
      </w:r>
      <w:r w:rsidR="009D4F8B" w:rsidRPr="009566E1">
        <w:rPr>
          <w:lang w:eastAsia="zh-CN"/>
        </w:rPr>
        <w:t>has to be</w:t>
      </w:r>
      <w:r w:rsidRPr="009566E1">
        <w:rPr>
          <w:lang w:eastAsia="zh-CN"/>
        </w:rPr>
        <w:t xml:space="preserve"> considered </w:t>
      </w:r>
      <w:r w:rsidR="009D4F8B" w:rsidRPr="009566E1">
        <w:rPr>
          <w:lang w:eastAsia="zh-CN"/>
        </w:rPr>
        <w:t>in</w:t>
      </w:r>
      <w:r w:rsidRPr="009566E1">
        <w:rPr>
          <w:lang w:eastAsia="zh-CN"/>
        </w:rPr>
        <w:t xml:space="preserve"> </w:t>
      </w:r>
      <w:r w:rsidR="00CA0DCF" w:rsidRPr="009566E1">
        <w:rPr>
          <w:lang w:eastAsia="zh-CN"/>
        </w:rPr>
        <w:t>general</w:t>
      </w:r>
      <w:r w:rsidRPr="009566E1">
        <w:rPr>
          <w:lang w:eastAsia="zh-CN"/>
        </w:rPr>
        <w:t xml:space="preserve"> for UL URLLC</w:t>
      </w:r>
      <w:r w:rsidR="00E20BDA" w:rsidRPr="009566E1">
        <w:rPr>
          <w:lang w:eastAsia="zh-CN"/>
        </w:rPr>
        <w:t>, it is not restricted</w:t>
      </w:r>
      <w:r w:rsidR="009D4F8B" w:rsidRPr="009566E1">
        <w:rPr>
          <w:lang w:eastAsia="zh-CN"/>
        </w:rPr>
        <w:t xml:space="preserve"> to the multiplexing case. Then, the question for the multiplexing case is just how much extra power headroom is needed to compensate for the </w:t>
      </w:r>
      <w:proofErr w:type="spellStart"/>
      <w:r w:rsidR="009D4F8B" w:rsidRPr="009566E1">
        <w:rPr>
          <w:lang w:eastAsia="zh-CN"/>
        </w:rPr>
        <w:t>eMBB</w:t>
      </w:r>
      <w:proofErr w:type="spellEnd"/>
      <w:r w:rsidR="009D4F8B" w:rsidRPr="009566E1">
        <w:rPr>
          <w:lang w:eastAsia="zh-CN"/>
        </w:rPr>
        <w:t xml:space="preserve"> interference, this should be studied further.</w:t>
      </w:r>
      <w:r w:rsidR="004B12B1" w:rsidRPr="009566E1">
        <w:rPr>
          <w:lang w:eastAsia="zh-CN"/>
        </w:rPr>
        <w:t xml:space="preserve"> Additionally, the influence to the </w:t>
      </w:r>
      <w:proofErr w:type="spellStart"/>
      <w:r w:rsidR="004B12B1" w:rsidRPr="009566E1">
        <w:rPr>
          <w:lang w:eastAsia="zh-CN"/>
        </w:rPr>
        <w:t>eMBB</w:t>
      </w:r>
      <w:proofErr w:type="spellEnd"/>
      <w:r w:rsidR="004B12B1" w:rsidRPr="009566E1">
        <w:rPr>
          <w:lang w:eastAsia="zh-CN"/>
        </w:rPr>
        <w:t xml:space="preserve"> UEs can also be mitigated using advanced receivers at the </w:t>
      </w:r>
      <w:proofErr w:type="spellStart"/>
      <w:r w:rsidR="004B12B1" w:rsidRPr="009566E1">
        <w:rPr>
          <w:lang w:eastAsia="zh-CN"/>
        </w:rPr>
        <w:t>gNB</w:t>
      </w:r>
      <w:proofErr w:type="spellEnd"/>
      <w:r w:rsidR="004B12B1" w:rsidRPr="009566E1">
        <w:rPr>
          <w:lang w:eastAsia="zh-CN"/>
        </w:rPr>
        <w:t xml:space="preserve"> side. </w:t>
      </w:r>
    </w:p>
    <w:p w14:paraId="4BB585CF" w14:textId="212C018B" w:rsidR="00ED6CEC" w:rsidRPr="009566E1" w:rsidRDefault="0069503A" w:rsidP="00ED6CEC">
      <w:pPr>
        <w:rPr>
          <w:lang w:eastAsia="zh-CN"/>
        </w:rPr>
      </w:pPr>
      <w:r w:rsidRPr="009566E1">
        <w:rPr>
          <w:lang w:eastAsia="zh-CN"/>
        </w:rPr>
        <w:t xml:space="preserve">The second concern that has been brought up for power control schemes is an increased inter-cell interference. In our view, </w:t>
      </w:r>
      <w:r w:rsidR="004B12B1" w:rsidRPr="009566E1">
        <w:rPr>
          <w:lang w:eastAsia="zh-CN"/>
        </w:rPr>
        <w:t>only very few URLLC UEs</w:t>
      </w:r>
      <w:r w:rsidRPr="009566E1">
        <w:rPr>
          <w:lang w:eastAsia="zh-CN"/>
        </w:rPr>
        <w:t xml:space="preserve"> </w:t>
      </w:r>
      <w:r w:rsidR="004B12B1" w:rsidRPr="009566E1">
        <w:rPr>
          <w:lang w:eastAsia="zh-CN"/>
        </w:rPr>
        <w:t xml:space="preserve">would be transmitting from locations where they would interfere to other cells, especially since URLLC UE should not be in power limited (=cell edge) conditions. </w:t>
      </w:r>
    </w:p>
    <w:p w14:paraId="3E156FB0" w14:textId="5AE483AF" w:rsidR="009A635B" w:rsidRPr="00072266" w:rsidRDefault="009A635B" w:rsidP="00ED6CEC">
      <w:pPr>
        <w:rPr>
          <w:b/>
          <w:lang w:eastAsia="zh-CN"/>
        </w:rPr>
      </w:pPr>
      <w:r w:rsidRPr="009D6DB7">
        <w:rPr>
          <w:b/>
          <w:u w:val="single"/>
          <w:lang w:eastAsia="zh-CN"/>
        </w:rPr>
        <w:t>Observation 1</w:t>
      </w:r>
      <w:r w:rsidRPr="008F1872">
        <w:rPr>
          <w:b/>
          <w:lang w:eastAsia="zh-CN"/>
        </w:rPr>
        <w:t xml:space="preserve">: URLLC UEs should not operate in power limited conditions. This is regardless if the URLLC UE is interfered by </w:t>
      </w:r>
      <w:proofErr w:type="spellStart"/>
      <w:r w:rsidRPr="008F1872">
        <w:rPr>
          <w:b/>
          <w:lang w:eastAsia="zh-CN"/>
        </w:rPr>
        <w:t>eMBB</w:t>
      </w:r>
      <w:proofErr w:type="spellEnd"/>
      <w:r w:rsidRPr="008F1872">
        <w:rPr>
          <w:b/>
          <w:lang w:eastAsia="zh-CN"/>
        </w:rPr>
        <w:t xml:space="preserve"> or not. </w:t>
      </w:r>
    </w:p>
    <w:p w14:paraId="78D459A0" w14:textId="0CA1ED09" w:rsidR="00957C87" w:rsidRPr="007F38F4" w:rsidRDefault="00957C87" w:rsidP="009D6DB7">
      <w:pPr>
        <w:spacing w:after="60"/>
        <w:rPr>
          <w:b/>
          <w:lang w:eastAsia="zh-CN"/>
        </w:rPr>
      </w:pPr>
      <w:r w:rsidRPr="009D6DB7">
        <w:rPr>
          <w:b/>
          <w:u w:val="single"/>
          <w:lang w:eastAsia="zh-CN"/>
        </w:rPr>
        <w:t>Proposal 1:</w:t>
      </w:r>
      <w:r w:rsidRPr="007F38F4">
        <w:rPr>
          <w:b/>
          <w:lang w:eastAsia="zh-CN"/>
        </w:rPr>
        <w:t xml:space="preserve"> In order to support inter UE multiplexing between </w:t>
      </w:r>
      <w:proofErr w:type="spellStart"/>
      <w:r w:rsidRPr="007F38F4">
        <w:rPr>
          <w:b/>
          <w:lang w:eastAsia="zh-CN"/>
        </w:rPr>
        <w:t>eMBB</w:t>
      </w:r>
      <w:proofErr w:type="spellEnd"/>
      <w:r w:rsidRPr="007F38F4">
        <w:rPr>
          <w:b/>
          <w:lang w:eastAsia="zh-CN"/>
        </w:rPr>
        <w:t xml:space="preserve"> and URLLC, an enhanced power control mechanism for the URLLC UE shall </w:t>
      </w:r>
      <w:r w:rsidR="001B4EC0">
        <w:rPr>
          <w:b/>
          <w:lang w:eastAsia="zh-CN"/>
        </w:rPr>
        <w:t>be studied</w:t>
      </w:r>
      <w:r w:rsidRPr="007F38F4">
        <w:rPr>
          <w:b/>
          <w:lang w:eastAsia="zh-CN"/>
        </w:rPr>
        <w:t>, e.g.</w:t>
      </w:r>
    </w:p>
    <w:p w14:paraId="50BA85BF" w14:textId="77777777" w:rsidR="00957C87" w:rsidRPr="004C4708" w:rsidRDefault="00957C87" w:rsidP="009D6DB7">
      <w:pPr>
        <w:pStyle w:val="ListParagraph"/>
        <w:numPr>
          <w:ilvl w:val="0"/>
          <w:numId w:val="9"/>
        </w:numPr>
        <w:snapToGrid w:val="0"/>
        <w:spacing w:after="60"/>
        <w:rPr>
          <w:rFonts w:ascii="Times New Roman" w:hAnsi="Times New Roman" w:cs="Times New Roman"/>
          <w:b/>
        </w:rPr>
      </w:pPr>
      <w:r w:rsidRPr="004C4708">
        <w:rPr>
          <w:rFonts w:ascii="Times New Roman" w:hAnsi="Times New Roman" w:cs="Times New Roman"/>
          <w:b/>
        </w:rPr>
        <w:t>Dynamic indication of power control parameters</w:t>
      </w:r>
    </w:p>
    <w:p w14:paraId="12D292F5" w14:textId="41805931" w:rsidR="001802D4" w:rsidRDefault="00957C87" w:rsidP="009D6DB7">
      <w:pPr>
        <w:pStyle w:val="ListParagraph"/>
        <w:numPr>
          <w:ilvl w:val="0"/>
          <w:numId w:val="9"/>
        </w:numPr>
        <w:spacing w:after="120"/>
        <w:ind w:left="884" w:hanging="357"/>
        <w:rPr>
          <w:rFonts w:ascii="Times New Roman" w:hAnsi="Times New Roman" w:cs="Times New Roman"/>
          <w:b/>
        </w:rPr>
      </w:pPr>
      <w:r w:rsidRPr="004C4708">
        <w:rPr>
          <w:rFonts w:ascii="Times New Roman" w:hAnsi="Times New Roman" w:cs="Times New Roman"/>
          <w:b/>
        </w:rPr>
        <w:t>Enhanced TPC signaling</w:t>
      </w:r>
    </w:p>
    <w:p w14:paraId="335C7A1A" w14:textId="33890A57" w:rsidR="00970786" w:rsidRDefault="00957C87" w:rsidP="00666832">
      <w:pPr>
        <w:pStyle w:val="Heading2"/>
        <w:tabs>
          <w:tab w:val="clear" w:pos="2703"/>
          <w:tab w:val="num" w:pos="426"/>
        </w:tabs>
        <w:ind w:left="576"/>
      </w:pPr>
      <w:r>
        <w:t>Cancelation m</w:t>
      </w:r>
      <w:r w:rsidR="00E51600">
        <w:t>ec</w:t>
      </w:r>
      <w:r>
        <w:t>hanisms implemented i</w:t>
      </w:r>
      <w:r w:rsidR="00E51600">
        <w:t xml:space="preserve">n the </w:t>
      </w:r>
      <w:proofErr w:type="spellStart"/>
      <w:r w:rsidR="00E51600">
        <w:t>eMBB</w:t>
      </w:r>
      <w:proofErr w:type="spellEnd"/>
      <w:r w:rsidR="00E51600">
        <w:t xml:space="preserve"> UE</w:t>
      </w:r>
    </w:p>
    <w:p w14:paraId="70AF7A24" w14:textId="0219667B" w:rsidR="007607AB" w:rsidRPr="007607AB" w:rsidRDefault="00957C87" w:rsidP="0097275A">
      <w:pPr>
        <w:pStyle w:val="Heading3"/>
      </w:pPr>
      <w:r>
        <w:rPr>
          <w:lang w:eastAsia="zh-CN"/>
        </w:rPr>
        <w:t>Uplink Preemption indication (UL PI)</w:t>
      </w:r>
    </w:p>
    <w:p w14:paraId="7DC4FAA7" w14:textId="526137B5" w:rsidR="00970786" w:rsidRPr="00B56968" w:rsidRDefault="00970786" w:rsidP="006F6EE6">
      <w:r w:rsidRPr="00EA24CF">
        <w:t xml:space="preserve">The basic idea of UL PI is to stop an </w:t>
      </w:r>
      <w:proofErr w:type="spellStart"/>
      <w:r w:rsidRPr="00EA24CF">
        <w:t>eMBB</w:t>
      </w:r>
      <w:proofErr w:type="spellEnd"/>
      <w:r w:rsidRPr="00EA24CF">
        <w:t xml:space="preserve"> transmission which has already been scheduled when there is an incoming URLLC traffic scheduled on the same resources. A typical scenario is that </w:t>
      </w:r>
      <w:r w:rsidR="00554EA1" w:rsidRPr="00B56968">
        <w:t xml:space="preserve">the </w:t>
      </w:r>
      <w:proofErr w:type="spellStart"/>
      <w:r w:rsidRPr="00B56968">
        <w:t>gNB</w:t>
      </w:r>
      <w:proofErr w:type="spellEnd"/>
      <w:r w:rsidRPr="00B56968">
        <w:t xml:space="preserve"> first receives SR 1 from an </w:t>
      </w:r>
      <w:proofErr w:type="spellStart"/>
      <w:r w:rsidRPr="00B56968">
        <w:t>eMBB</w:t>
      </w:r>
      <w:proofErr w:type="spellEnd"/>
      <w:r w:rsidRPr="00B56968">
        <w:t xml:space="preserve"> UE and then transmits</w:t>
      </w:r>
      <w:r w:rsidR="00554EA1" w:rsidRPr="00B56968">
        <w:t xml:space="preserve"> the</w:t>
      </w:r>
      <w:r w:rsidRPr="00B56968">
        <w:t xml:space="preserve"> UL Grant 1 to schedule </w:t>
      </w:r>
      <w:r w:rsidR="00FE331C" w:rsidRPr="00B56968">
        <w:t>the</w:t>
      </w:r>
      <w:r w:rsidRPr="00B56968">
        <w:t xml:space="preserve"> </w:t>
      </w:r>
      <w:proofErr w:type="spellStart"/>
      <w:r w:rsidRPr="00B56968">
        <w:t>eMBB</w:t>
      </w:r>
      <w:proofErr w:type="spellEnd"/>
      <w:r w:rsidRPr="00B56968">
        <w:t xml:space="preserve"> PUSCH. After transmitting th</w:t>
      </w:r>
      <w:r w:rsidR="00667899" w:rsidRPr="00B56968">
        <w:t>e</w:t>
      </w:r>
      <w:r w:rsidRPr="00B56968">
        <w:t xml:space="preserve"> UL Grant 1, </w:t>
      </w:r>
      <w:r w:rsidR="00B70468" w:rsidRPr="00B56968">
        <w:t xml:space="preserve">the </w:t>
      </w:r>
      <w:proofErr w:type="spellStart"/>
      <w:r w:rsidRPr="00B56968">
        <w:t>gNB</w:t>
      </w:r>
      <w:proofErr w:type="spellEnd"/>
      <w:r w:rsidRPr="00B56968">
        <w:t xml:space="preserve"> receives a new SR 2 from a</w:t>
      </w:r>
      <w:r w:rsidR="00554EA1" w:rsidRPr="00B56968">
        <w:t>n</w:t>
      </w:r>
      <w:r w:rsidRPr="00B56968">
        <w:t xml:space="preserve"> URLLC UE which requires an urgent </w:t>
      </w:r>
      <w:r w:rsidRPr="00B56968">
        <w:lastRenderedPageBreak/>
        <w:t>uplink transmission. Then</w:t>
      </w:r>
      <w:r w:rsidR="00B70468" w:rsidRPr="00B56968">
        <w:t>, the</w:t>
      </w:r>
      <w:r w:rsidRPr="00B56968">
        <w:t xml:space="preserve"> </w:t>
      </w:r>
      <w:proofErr w:type="spellStart"/>
      <w:r w:rsidRPr="00B56968">
        <w:t>gNB</w:t>
      </w:r>
      <w:proofErr w:type="spellEnd"/>
      <w:r w:rsidRPr="00B56968">
        <w:t xml:space="preserve"> can transmit a new UL Grant 2 to </w:t>
      </w:r>
      <w:r w:rsidR="00B70468" w:rsidRPr="00B56968">
        <w:t xml:space="preserve">the </w:t>
      </w:r>
      <w:r w:rsidRPr="00B56968">
        <w:t xml:space="preserve">URLLC UE, and </w:t>
      </w:r>
      <w:r w:rsidR="00554EA1" w:rsidRPr="00B56968">
        <w:t xml:space="preserve">it </w:t>
      </w:r>
      <w:r w:rsidR="00B70468" w:rsidRPr="00B56968">
        <w:t xml:space="preserve">can </w:t>
      </w:r>
      <w:r w:rsidRPr="00B56968">
        <w:t xml:space="preserve">schedule a PUSCH which overlaps with the previously scheduled </w:t>
      </w:r>
      <w:proofErr w:type="spellStart"/>
      <w:r w:rsidRPr="00B56968">
        <w:t>eMBB</w:t>
      </w:r>
      <w:proofErr w:type="spellEnd"/>
      <w:r w:rsidRPr="00B56968">
        <w:t xml:space="preserve"> PUSCH. Meanwhile, an UL PI will be transmitted to </w:t>
      </w:r>
      <w:r w:rsidR="00B70468" w:rsidRPr="00B56968">
        <w:t xml:space="preserve">the </w:t>
      </w:r>
      <w:proofErr w:type="spellStart"/>
      <w:r w:rsidRPr="00B56968">
        <w:t>eMBB</w:t>
      </w:r>
      <w:proofErr w:type="spellEnd"/>
      <w:r w:rsidRPr="00B56968">
        <w:t xml:space="preserve"> UE to cancel or </w:t>
      </w:r>
      <w:r w:rsidR="00B70468" w:rsidRPr="00B56968">
        <w:t xml:space="preserve">to </w:t>
      </w:r>
      <w:r w:rsidRPr="00B56968">
        <w:t>interrupt the previously scheduled PUSCH.</w:t>
      </w:r>
    </w:p>
    <w:p w14:paraId="08D0D640" w14:textId="6CECEE5D" w:rsidR="0005785B" w:rsidRPr="00B56968" w:rsidRDefault="0005785B" w:rsidP="006F6EE6">
      <w:pPr>
        <w:rPr>
          <w:lang w:eastAsia="zh-CN"/>
        </w:rPr>
      </w:pPr>
      <w:r w:rsidRPr="00B56968">
        <w:rPr>
          <w:lang w:eastAsia="zh-CN"/>
        </w:rPr>
        <w:t>Although the UL PI seems to be appealing in the sense that it c</w:t>
      </w:r>
      <w:r w:rsidR="00957C87" w:rsidRPr="00B56968">
        <w:rPr>
          <w:lang w:eastAsia="zh-CN"/>
        </w:rPr>
        <w:t>ould</w:t>
      </w:r>
      <w:r w:rsidRPr="00B56968">
        <w:rPr>
          <w:lang w:eastAsia="zh-CN"/>
        </w:rPr>
        <w:t xml:space="preserve"> eliminate the UL interference from </w:t>
      </w:r>
      <w:proofErr w:type="spellStart"/>
      <w:r w:rsidRPr="00B56968">
        <w:rPr>
          <w:lang w:eastAsia="zh-CN"/>
        </w:rPr>
        <w:t>eMBB</w:t>
      </w:r>
      <w:proofErr w:type="spellEnd"/>
      <w:r w:rsidRPr="00B56968">
        <w:rPr>
          <w:lang w:eastAsia="zh-CN"/>
        </w:rPr>
        <w:t xml:space="preserve"> UEs and protect URLLC transmission in some </w:t>
      </w:r>
      <w:r w:rsidR="003160CC" w:rsidRPr="00B56968">
        <w:rPr>
          <w:lang w:eastAsia="zh-CN"/>
        </w:rPr>
        <w:t>cases</w:t>
      </w:r>
      <w:r w:rsidRPr="00B56968">
        <w:rPr>
          <w:lang w:eastAsia="zh-CN"/>
        </w:rPr>
        <w:t xml:space="preserve">, this method is </w:t>
      </w:r>
      <w:r w:rsidR="00FE331C" w:rsidRPr="00B56968">
        <w:rPr>
          <w:lang w:eastAsia="zh-CN"/>
        </w:rPr>
        <w:t xml:space="preserve">potentially </w:t>
      </w:r>
      <w:r w:rsidR="00227CC9" w:rsidRPr="00B56968">
        <w:rPr>
          <w:lang w:eastAsia="zh-CN"/>
        </w:rPr>
        <w:t xml:space="preserve">beneficial </w:t>
      </w:r>
      <w:r w:rsidR="00FE331C" w:rsidRPr="00B56968">
        <w:rPr>
          <w:lang w:eastAsia="zh-CN"/>
        </w:rPr>
        <w:t xml:space="preserve">only </w:t>
      </w:r>
      <w:r w:rsidR="00227CC9" w:rsidRPr="00B56968">
        <w:rPr>
          <w:lang w:eastAsia="zh-CN"/>
        </w:rPr>
        <w:t xml:space="preserve">to </w:t>
      </w:r>
      <w:r w:rsidR="00351361" w:rsidRPr="00B56968">
        <w:rPr>
          <w:lang w:eastAsia="zh-CN"/>
        </w:rPr>
        <w:t>very limited use case</w:t>
      </w:r>
      <w:r w:rsidR="00FE331C" w:rsidRPr="00B56968">
        <w:rPr>
          <w:lang w:eastAsia="zh-CN"/>
        </w:rPr>
        <w:t>s</w:t>
      </w:r>
      <w:r w:rsidR="00351361" w:rsidRPr="00B56968">
        <w:rPr>
          <w:lang w:eastAsia="zh-CN"/>
        </w:rPr>
        <w:t xml:space="preserve">. </w:t>
      </w:r>
      <w:r w:rsidRPr="00B56968">
        <w:rPr>
          <w:lang w:eastAsia="zh-CN"/>
        </w:rPr>
        <w:t>The following aspects need to be carefully considered</w:t>
      </w:r>
      <w:r w:rsidR="00C5374C" w:rsidRPr="00B56968">
        <w:rPr>
          <w:lang w:eastAsia="zh-CN"/>
        </w:rPr>
        <w:t>:</w:t>
      </w:r>
    </w:p>
    <w:p w14:paraId="341CC828" w14:textId="00554EBA" w:rsidR="00F24BB7" w:rsidRDefault="00D6365C" w:rsidP="004D48E9">
      <w:pPr>
        <w:rPr>
          <w:lang w:eastAsia="zh-CN"/>
        </w:rPr>
      </w:pPr>
      <w:r w:rsidRPr="00B56968">
        <w:rPr>
          <w:u w:val="single"/>
          <w:lang w:eastAsia="zh-CN"/>
        </w:rPr>
        <w:t>1</w:t>
      </w:r>
      <w:r w:rsidR="004D48E9" w:rsidRPr="00B56968">
        <w:rPr>
          <w:u w:val="single"/>
          <w:lang w:eastAsia="zh-CN"/>
        </w:rPr>
        <w:t xml:space="preserve">) </w:t>
      </w:r>
      <w:proofErr w:type="spellStart"/>
      <w:proofErr w:type="gramStart"/>
      <w:r w:rsidR="00FE331C" w:rsidRPr="00B56968">
        <w:rPr>
          <w:u w:val="single"/>
          <w:lang w:eastAsia="zh-CN"/>
        </w:rPr>
        <w:t>eMBB</w:t>
      </w:r>
      <w:proofErr w:type="spellEnd"/>
      <w:proofErr w:type="gramEnd"/>
      <w:r w:rsidR="00FE331C" w:rsidRPr="00B56968">
        <w:rPr>
          <w:u w:val="single"/>
          <w:lang w:eastAsia="zh-CN"/>
        </w:rPr>
        <w:t xml:space="preserve"> UEs with different capabilities</w:t>
      </w:r>
      <w:r w:rsidR="00FE331C" w:rsidRPr="00B56968">
        <w:rPr>
          <w:lang w:eastAsia="zh-CN"/>
        </w:rPr>
        <w:t>: When</w:t>
      </w:r>
      <w:r w:rsidR="004D48E9" w:rsidRPr="00B56968">
        <w:rPr>
          <w:lang w:eastAsia="zh-CN"/>
        </w:rPr>
        <w:t xml:space="preserve"> legacy </w:t>
      </w:r>
      <w:proofErr w:type="spellStart"/>
      <w:r w:rsidR="004D48E9" w:rsidRPr="00B56968">
        <w:rPr>
          <w:lang w:eastAsia="zh-CN"/>
        </w:rPr>
        <w:t>eMBB</w:t>
      </w:r>
      <w:proofErr w:type="spellEnd"/>
      <w:r w:rsidR="004D48E9" w:rsidRPr="00B56968">
        <w:rPr>
          <w:lang w:eastAsia="zh-CN"/>
        </w:rPr>
        <w:t xml:space="preserve"> UEs that do not support UL PI are mixed with UEs that support UL PI</w:t>
      </w:r>
      <w:r w:rsidR="00FE331C" w:rsidRPr="00B56968">
        <w:rPr>
          <w:lang w:eastAsia="zh-CN"/>
        </w:rPr>
        <w:t>, then the system level benefits are questionable.</w:t>
      </w:r>
      <w:r w:rsidR="0038526F" w:rsidRPr="00B56968">
        <w:rPr>
          <w:lang w:eastAsia="zh-CN"/>
        </w:rPr>
        <w:t xml:space="preserve"> </w:t>
      </w:r>
      <w:r w:rsidR="00821119" w:rsidRPr="00B56968">
        <w:rPr>
          <w:lang w:eastAsia="zh-CN"/>
        </w:rPr>
        <w:t>Legacy</w:t>
      </w:r>
      <w:r w:rsidR="0038526F" w:rsidRPr="00B56968">
        <w:rPr>
          <w:lang w:eastAsia="zh-CN"/>
        </w:rPr>
        <w:t xml:space="preserve"> </w:t>
      </w:r>
      <w:proofErr w:type="spellStart"/>
      <w:r w:rsidR="0038526F" w:rsidRPr="00B56968">
        <w:rPr>
          <w:lang w:eastAsia="zh-CN"/>
        </w:rPr>
        <w:t>eMBB</w:t>
      </w:r>
      <w:proofErr w:type="spellEnd"/>
      <w:r w:rsidR="0038526F" w:rsidRPr="00B56968">
        <w:rPr>
          <w:lang w:eastAsia="zh-CN"/>
        </w:rPr>
        <w:t xml:space="preserve"> UEs c</w:t>
      </w:r>
      <w:r w:rsidR="00821119" w:rsidRPr="00B56968">
        <w:rPr>
          <w:lang w:eastAsia="zh-CN"/>
        </w:rPr>
        <w:t>annot</w:t>
      </w:r>
      <w:r w:rsidR="0038526F" w:rsidRPr="00B56968">
        <w:rPr>
          <w:lang w:eastAsia="zh-CN"/>
        </w:rPr>
        <w:t xml:space="preserve"> stop their transmission </w:t>
      </w:r>
      <w:r w:rsidR="00E77818" w:rsidRPr="00B56968">
        <w:rPr>
          <w:lang w:eastAsia="zh-CN"/>
        </w:rPr>
        <w:t xml:space="preserve">and </w:t>
      </w:r>
      <w:r w:rsidR="00821119" w:rsidRPr="00B56968">
        <w:rPr>
          <w:lang w:eastAsia="zh-CN"/>
        </w:rPr>
        <w:t xml:space="preserve">their traffic would </w:t>
      </w:r>
      <w:r w:rsidR="00E77818" w:rsidRPr="00B56968">
        <w:rPr>
          <w:lang w:eastAsia="zh-CN"/>
        </w:rPr>
        <w:t>collide</w:t>
      </w:r>
      <w:r w:rsidR="0038526F" w:rsidRPr="00B56968">
        <w:rPr>
          <w:lang w:eastAsia="zh-CN"/>
        </w:rPr>
        <w:t xml:space="preserve"> </w:t>
      </w:r>
      <w:r w:rsidR="00E77818" w:rsidRPr="00B56968">
        <w:rPr>
          <w:lang w:eastAsia="zh-CN"/>
        </w:rPr>
        <w:t xml:space="preserve">with </w:t>
      </w:r>
      <w:r w:rsidR="0038526F" w:rsidRPr="00B56968">
        <w:rPr>
          <w:lang w:eastAsia="zh-CN"/>
        </w:rPr>
        <w:t>URLLC.</w:t>
      </w:r>
      <w:r w:rsidR="00821119" w:rsidRPr="00B56968">
        <w:rPr>
          <w:lang w:eastAsia="zh-CN"/>
        </w:rPr>
        <w:t xml:space="preserve"> For</w:t>
      </w:r>
      <w:r w:rsidR="004D48E9" w:rsidRPr="00B56968">
        <w:rPr>
          <w:lang w:eastAsia="zh-CN"/>
        </w:rPr>
        <w:t xml:space="preserve"> an existing deployment of Rel-15 </w:t>
      </w:r>
      <w:proofErr w:type="spellStart"/>
      <w:r w:rsidR="004D48E9" w:rsidRPr="00B56968">
        <w:rPr>
          <w:lang w:eastAsia="zh-CN"/>
        </w:rPr>
        <w:t>eMBB</w:t>
      </w:r>
      <w:proofErr w:type="spellEnd"/>
      <w:r w:rsidR="004D48E9" w:rsidRPr="00B56968">
        <w:rPr>
          <w:lang w:eastAsia="zh-CN"/>
        </w:rPr>
        <w:t xml:space="preserve"> UEs </w:t>
      </w:r>
      <w:r w:rsidR="00821119" w:rsidRPr="00B56968">
        <w:rPr>
          <w:lang w:eastAsia="zh-CN"/>
        </w:rPr>
        <w:t>into which</w:t>
      </w:r>
      <w:r w:rsidR="004D48E9" w:rsidRPr="00B56968">
        <w:rPr>
          <w:lang w:eastAsia="zh-CN"/>
        </w:rPr>
        <w:t xml:space="preserve"> an URLLC UE </w:t>
      </w:r>
      <w:r w:rsidR="00821119" w:rsidRPr="00B56968">
        <w:rPr>
          <w:lang w:eastAsia="zh-CN"/>
        </w:rPr>
        <w:t>shall be added,</w:t>
      </w:r>
      <w:r w:rsidR="004D48E9" w:rsidRPr="00B56968">
        <w:rPr>
          <w:lang w:eastAsia="zh-CN"/>
        </w:rPr>
        <w:t xml:space="preserve"> </w:t>
      </w:r>
      <w:r w:rsidR="00821119" w:rsidRPr="00B56968">
        <w:rPr>
          <w:lang w:eastAsia="zh-CN"/>
        </w:rPr>
        <w:t xml:space="preserve">it would require that </w:t>
      </w:r>
      <w:r w:rsidR="004D48E9" w:rsidRPr="00B56968">
        <w:rPr>
          <w:lang w:eastAsia="zh-CN"/>
        </w:rPr>
        <w:t>all</w:t>
      </w:r>
      <w:r w:rsidR="00821119" w:rsidRPr="00B56968">
        <w:rPr>
          <w:lang w:eastAsia="zh-CN"/>
        </w:rPr>
        <w:t xml:space="preserve"> legacy</w:t>
      </w:r>
      <w:r w:rsidR="004D48E9" w:rsidRPr="00B56968">
        <w:rPr>
          <w:lang w:eastAsia="zh-CN"/>
        </w:rPr>
        <w:t xml:space="preserve"> </w:t>
      </w:r>
      <w:proofErr w:type="spellStart"/>
      <w:r w:rsidR="004D48E9" w:rsidRPr="00B56968">
        <w:rPr>
          <w:lang w:eastAsia="zh-CN"/>
        </w:rPr>
        <w:t>eMBB</w:t>
      </w:r>
      <w:proofErr w:type="spellEnd"/>
      <w:r w:rsidR="004D48E9" w:rsidRPr="00B56968">
        <w:rPr>
          <w:lang w:eastAsia="zh-CN"/>
        </w:rPr>
        <w:t xml:space="preserve"> UEs</w:t>
      </w:r>
      <w:r w:rsidR="00821119" w:rsidRPr="00B56968">
        <w:rPr>
          <w:lang w:eastAsia="zh-CN"/>
        </w:rPr>
        <w:t xml:space="preserve"> would be replaced</w:t>
      </w:r>
      <w:r w:rsidR="004D48E9" w:rsidRPr="00B56968">
        <w:rPr>
          <w:lang w:eastAsia="zh-CN"/>
        </w:rPr>
        <w:t xml:space="preserve">. </w:t>
      </w:r>
      <w:r w:rsidR="00821119" w:rsidRPr="00B56968">
        <w:rPr>
          <w:lang w:eastAsia="zh-CN"/>
        </w:rPr>
        <w:t xml:space="preserve">This </w:t>
      </w:r>
      <w:r w:rsidR="004D48E9" w:rsidRPr="00B56968">
        <w:rPr>
          <w:lang w:eastAsia="zh-CN"/>
        </w:rPr>
        <w:t>is not economical. It is more efficient that the enhancement comes with the URLLC UE itself</w:t>
      </w:r>
      <w:r w:rsidR="00821119" w:rsidRPr="00B56968">
        <w:rPr>
          <w:lang w:eastAsia="zh-CN"/>
        </w:rPr>
        <w:t xml:space="preserve"> as proposed in the previous section</w:t>
      </w:r>
      <w:r w:rsidR="004D48E9" w:rsidRPr="00B56968">
        <w:rPr>
          <w:lang w:eastAsia="zh-CN"/>
        </w:rPr>
        <w:t>.</w:t>
      </w:r>
      <w:r w:rsidR="00D91516" w:rsidRPr="00B56968">
        <w:rPr>
          <w:lang w:eastAsia="zh-CN"/>
        </w:rPr>
        <w:t xml:space="preserve"> </w:t>
      </w:r>
      <w:r w:rsidR="00821119" w:rsidRPr="00B56968">
        <w:rPr>
          <w:lang w:eastAsia="zh-CN"/>
        </w:rPr>
        <w:t>Furthermore, t</w:t>
      </w:r>
      <w:r w:rsidR="00D91516" w:rsidRPr="00B56968">
        <w:rPr>
          <w:lang w:eastAsia="zh-CN"/>
        </w:rPr>
        <w:t xml:space="preserve">he </w:t>
      </w:r>
      <w:r w:rsidR="00821119" w:rsidRPr="00B56968">
        <w:rPr>
          <w:lang w:eastAsia="zh-CN"/>
        </w:rPr>
        <w:t xml:space="preserve">utilization of </w:t>
      </w:r>
      <w:r w:rsidR="00D91516" w:rsidRPr="00B56968">
        <w:rPr>
          <w:lang w:eastAsia="zh-CN"/>
        </w:rPr>
        <w:t>UL P</w:t>
      </w:r>
      <w:r w:rsidR="00253F10" w:rsidRPr="00B56968">
        <w:rPr>
          <w:lang w:eastAsia="zh-CN"/>
        </w:rPr>
        <w:t>I requires more complex</w:t>
      </w:r>
      <w:r w:rsidR="00D91516" w:rsidRPr="00B56968">
        <w:rPr>
          <w:lang w:eastAsia="zh-CN"/>
        </w:rPr>
        <w:t xml:space="preserve"> </w:t>
      </w:r>
      <w:proofErr w:type="spellStart"/>
      <w:r w:rsidR="00D91516" w:rsidRPr="00B56968">
        <w:rPr>
          <w:lang w:eastAsia="zh-CN"/>
        </w:rPr>
        <w:t>eMBB</w:t>
      </w:r>
      <w:proofErr w:type="spellEnd"/>
      <w:r w:rsidR="00D91516" w:rsidRPr="00B56968">
        <w:rPr>
          <w:lang w:eastAsia="zh-CN"/>
        </w:rPr>
        <w:t xml:space="preserve"> UE</w:t>
      </w:r>
      <w:r w:rsidR="00253F10" w:rsidRPr="00B56968">
        <w:rPr>
          <w:lang w:eastAsia="zh-CN"/>
        </w:rPr>
        <w:t xml:space="preserve"> capabilities, </w:t>
      </w:r>
      <w:r w:rsidR="00253F10">
        <w:rPr>
          <w:lang w:eastAsia="zh-CN"/>
        </w:rPr>
        <w:t xml:space="preserve">such </w:t>
      </w:r>
      <w:r w:rsidR="00F0330A">
        <w:rPr>
          <w:lang w:eastAsia="zh-CN"/>
        </w:rPr>
        <w:t xml:space="preserve">as </w:t>
      </w:r>
      <w:r w:rsidR="00FF3904">
        <w:rPr>
          <w:lang w:eastAsia="zh-CN"/>
        </w:rPr>
        <w:t>frequent</w:t>
      </w:r>
      <w:r w:rsidR="00253F10">
        <w:rPr>
          <w:lang w:eastAsia="zh-CN"/>
        </w:rPr>
        <w:t xml:space="preserve"> PDCCH</w:t>
      </w:r>
      <w:r w:rsidR="00FF3904">
        <w:rPr>
          <w:lang w:eastAsia="zh-CN"/>
        </w:rPr>
        <w:t xml:space="preserve"> monitoring and at leas</w:t>
      </w:r>
      <w:r w:rsidR="00253F10">
        <w:rPr>
          <w:lang w:eastAsia="zh-CN"/>
        </w:rPr>
        <w:t>t</w:t>
      </w:r>
      <w:r w:rsidR="00FF3904">
        <w:rPr>
          <w:lang w:eastAsia="zh-CN"/>
        </w:rPr>
        <w:t xml:space="preserve"> </w:t>
      </w:r>
      <w:r w:rsidR="00253F10">
        <w:rPr>
          <w:lang w:eastAsia="zh-CN"/>
        </w:rPr>
        <w:t>the aggressive</w:t>
      </w:r>
      <w:r w:rsidR="00FF3904">
        <w:rPr>
          <w:lang w:eastAsia="zh-CN"/>
        </w:rPr>
        <w:t xml:space="preserve"> UE processing timeline capability.</w:t>
      </w:r>
      <w:r w:rsidR="00D91516">
        <w:rPr>
          <w:lang w:eastAsia="zh-CN"/>
        </w:rPr>
        <w:t xml:space="preserve"> </w:t>
      </w:r>
    </w:p>
    <w:p w14:paraId="7E37CE3B" w14:textId="15C95E0B" w:rsidR="007316E9" w:rsidRDefault="007316E9" w:rsidP="007316E9">
      <w:pPr>
        <w:rPr>
          <w:lang w:eastAsia="zh-CN"/>
        </w:rPr>
      </w:pPr>
      <w:r w:rsidRPr="00AE1860">
        <w:rPr>
          <w:u w:val="single"/>
          <w:lang w:eastAsia="zh-CN"/>
        </w:rPr>
        <w:t xml:space="preserve">2) </w:t>
      </w:r>
      <w:r w:rsidR="00253F10" w:rsidRPr="00AE1860">
        <w:rPr>
          <w:u w:val="single"/>
          <w:lang w:eastAsia="zh-CN"/>
        </w:rPr>
        <w:t>Deployment in TDD</w:t>
      </w:r>
      <w:r w:rsidR="00253F10">
        <w:rPr>
          <w:lang w:eastAsia="zh-CN"/>
        </w:rPr>
        <w:t xml:space="preserve">: </w:t>
      </w:r>
      <w:r w:rsidRPr="008F3F80">
        <w:rPr>
          <w:lang w:eastAsia="zh-CN"/>
        </w:rPr>
        <w:t xml:space="preserve">For a UE </w:t>
      </w:r>
      <w:r>
        <w:rPr>
          <w:lang w:eastAsia="zh-CN"/>
        </w:rPr>
        <w:t>in TDD mode</w:t>
      </w:r>
      <w:r w:rsidRPr="008F3F80">
        <w:rPr>
          <w:lang w:eastAsia="zh-CN"/>
        </w:rPr>
        <w:t xml:space="preserve">, the </w:t>
      </w:r>
      <w:proofErr w:type="spellStart"/>
      <w:r w:rsidRPr="008F3F80">
        <w:rPr>
          <w:lang w:eastAsia="zh-CN"/>
        </w:rPr>
        <w:t>eMBB</w:t>
      </w:r>
      <w:proofErr w:type="spellEnd"/>
      <w:r w:rsidRPr="008F3F80">
        <w:rPr>
          <w:lang w:eastAsia="zh-CN"/>
        </w:rPr>
        <w:t xml:space="preserve"> UE will not be able to transmit and listen to the downlink at the same time. Therefore, UL pre-emption indication does not work properly for these UEs</w:t>
      </w:r>
      <w:r>
        <w:rPr>
          <w:lang w:eastAsia="zh-CN"/>
        </w:rPr>
        <w:t>.</w:t>
      </w:r>
      <w:r w:rsidR="00DA6DA1">
        <w:rPr>
          <w:lang w:eastAsia="zh-CN"/>
        </w:rPr>
        <w:t xml:space="preserve"> The UE needs to have a DL symbol for receiving the UL PI, but might at the time already be transmitting in the UL direction.</w:t>
      </w:r>
      <w:r>
        <w:rPr>
          <w:lang w:eastAsia="zh-CN"/>
        </w:rPr>
        <w:t xml:space="preserve"> If there are only uplink symbols during the transmission occasion, the </w:t>
      </w:r>
      <w:r w:rsidR="006F3737">
        <w:rPr>
          <w:lang w:eastAsia="zh-CN"/>
        </w:rPr>
        <w:t xml:space="preserve">UL PI </w:t>
      </w:r>
      <w:r>
        <w:rPr>
          <w:lang w:eastAsia="zh-CN"/>
        </w:rPr>
        <w:t xml:space="preserve">signaling has to be delayed until the next feasible transmission occasion. Since the time budget for UL PI is stringent in order to stop the </w:t>
      </w:r>
      <w:proofErr w:type="spellStart"/>
      <w:r>
        <w:rPr>
          <w:lang w:eastAsia="zh-CN"/>
        </w:rPr>
        <w:t>eMBB</w:t>
      </w:r>
      <w:proofErr w:type="spellEnd"/>
      <w:r>
        <w:rPr>
          <w:lang w:eastAsia="zh-CN"/>
        </w:rPr>
        <w:t xml:space="preserve"> transmission, and the UL PI receiving and processing time also has to be accounted for, this extra delay could result in the URLLC transmissions starting before the </w:t>
      </w:r>
      <w:proofErr w:type="spellStart"/>
      <w:r>
        <w:rPr>
          <w:lang w:eastAsia="zh-CN"/>
        </w:rPr>
        <w:t>eMBB</w:t>
      </w:r>
      <w:proofErr w:type="spellEnd"/>
      <w:r>
        <w:rPr>
          <w:lang w:eastAsia="zh-CN"/>
        </w:rPr>
        <w:t xml:space="preserve"> UE is stopped.</w:t>
      </w:r>
      <w:r w:rsidR="0035559D" w:rsidRPr="0035559D">
        <w:rPr>
          <w:lang w:eastAsia="zh-CN"/>
        </w:rPr>
        <w:t xml:space="preserve"> </w:t>
      </w:r>
      <w:r w:rsidR="0035559D">
        <w:rPr>
          <w:lang w:eastAsia="zh-CN"/>
        </w:rPr>
        <w:t xml:space="preserve">The UL PI </w:t>
      </w:r>
      <w:r w:rsidR="006F3737">
        <w:rPr>
          <w:lang w:eastAsia="zh-CN"/>
        </w:rPr>
        <w:t>scheme cannot</w:t>
      </w:r>
      <w:r w:rsidR="0035559D">
        <w:rPr>
          <w:lang w:eastAsia="zh-CN"/>
        </w:rPr>
        <w:t xml:space="preserve"> not work for most TDD </w:t>
      </w:r>
      <w:r w:rsidR="006F3737">
        <w:rPr>
          <w:lang w:eastAsia="zh-CN"/>
        </w:rPr>
        <w:t>configurations</w:t>
      </w:r>
      <w:r w:rsidR="0035559D">
        <w:rPr>
          <w:lang w:eastAsia="zh-CN"/>
        </w:rPr>
        <w:t>.</w:t>
      </w:r>
    </w:p>
    <w:p w14:paraId="023B946D" w14:textId="486F9619" w:rsidR="00F24BB7" w:rsidRPr="00D61C3B" w:rsidRDefault="00714EB9" w:rsidP="005A79B0">
      <w:pPr>
        <w:overflowPunct w:val="0"/>
        <w:snapToGrid/>
        <w:textAlignment w:val="baseline"/>
        <w:rPr>
          <w:lang w:val="en-GB" w:eastAsia="zh-CN"/>
        </w:rPr>
      </w:pPr>
      <w:r w:rsidRPr="00AE1860">
        <w:rPr>
          <w:bCs/>
          <w:u w:val="single"/>
        </w:rPr>
        <w:t xml:space="preserve">3) </w:t>
      </w:r>
      <w:r w:rsidR="006F3737" w:rsidRPr="00AE1860">
        <w:rPr>
          <w:bCs/>
          <w:u w:val="single"/>
        </w:rPr>
        <w:t>Resource efficiency</w:t>
      </w:r>
      <w:r w:rsidR="006F3737">
        <w:rPr>
          <w:bCs/>
        </w:rPr>
        <w:t xml:space="preserve">: </w:t>
      </w:r>
      <w:r w:rsidRPr="005240A6">
        <w:rPr>
          <w:bCs/>
        </w:rPr>
        <w:t>Th</w:t>
      </w:r>
      <w:r>
        <w:rPr>
          <w:lang w:eastAsia="zh-CN"/>
        </w:rPr>
        <w:t xml:space="preserve">e “Cancelation mechanism” would suspend the entire transmission after the indicated period which leads to a very low link efficiency. </w:t>
      </w:r>
      <w:r w:rsidR="00A1026B">
        <w:rPr>
          <w:lang w:eastAsia="zh-CN"/>
        </w:rPr>
        <w:t xml:space="preserve">This </w:t>
      </w:r>
      <w:r w:rsidR="006F3737">
        <w:rPr>
          <w:lang w:eastAsia="zh-CN"/>
        </w:rPr>
        <w:t xml:space="preserve">is also </w:t>
      </w:r>
      <w:r w:rsidR="0093779A">
        <w:rPr>
          <w:lang w:eastAsia="zh-CN"/>
        </w:rPr>
        <w:t xml:space="preserve">observed </w:t>
      </w:r>
      <w:r w:rsidR="006F3737">
        <w:rPr>
          <w:lang w:eastAsia="zh-CN"/>
        </w:rPr>
        <w:t>in</w:t>
      </w:r>
      <w:r w:rsidR="00A1026B">
        <w:rPr>
          <w:lang w:eastAsia="zh-CN"/>
        </w:rPr>
        <w:t xml:space="preserve"> the simulation results shown in section 2.4.</w:t>
      </w:r>
      <w:r>
        <w:rPr>
          <w:lang w:eastAsia="zh-CN"/>
        </w:rPr>
        <w:t xml:space="preserve"> A “Re-scheduling mechanism” could also suffer</w:t>
      </w:r>
      <w:r w:rsidR="00F0330A">
        <w:rPr>
          <w:lang w:eastAsia="zh-CN"/>
        </w:rPr>
        <w:t xml:space="preserve"> from</w:t>
      </w:r>
      <w:r>
        <w:rPr>
          <w:lang w:eastAsia="zh-CN"/>
        </w:rPr>
        <w:t xml:space="preserve"> similar problems.</w:t>
      </w:r>
      <w:r w:rsidR="0078549A">
        <w:rPr>
          <w:lang w:eastAsia="zh-CN"/>
        </w:rPr>
        <w:t xml:space="preserve"> The UL PI </w:t>
      </w:r>
      <w:r w:rsidR="006F3737">
        <w:rPr>
          <w:lang w:eastAsia="zh-CN"/>
        </w:rPr>
        <w:t>w</w:t>
      </w:r>
      <w:r w:rsidR="0078549A">
        <w:rPr>
          <w:lang w:eastAsia="zh-CN"/>
        </w:rPr>
        <w:t>ould not work well for</w:t>
      </w:r>
      <w:r w:rsidR="00F0330A">
        <w:rPr>
          <w:lang w:eastAsia="zh-CN"/>
        </w:rPr>
        <w:t xml:space="preserve"> </w:t>
      </w:r>
      <w:r w:rsidR="00A5536D">
        <w:rPr>
          <w:lang w:eastAsia="zh-CN"/>
        </w:rPr>
        <w:t xml:space="preserve">use cases </w:t>
      </w:r>
      <w:r w:rsidR="00F0330A">
        <w:rPr>
          <w:lang w:eastAsia="zh-CN"/>
        </w:rPr>
        <w:t>with a high URLLC</w:t>
      </w:r>
      <w:r w:rsidR="0078549A">
        <w:rPr>
          <w:lang w:eastAsia="zh-CN"/>
        </w:rPr>
        <w:t xml:space="preserve"> data rate.</w:t>
      </w:r>
    </w:p>
    <w:p w14:paraId="4EB81936" w14:textId="301F58BE" w:rsidR="0005785B" w:rsidRDefault="00FA58CD" w:rsidP="0005785B">
      <w:pPr>
        <w:rPr>
          <w:lang w:eastAsia="zh-CN"/>
        </w:rPr>
      </w:pPr>
      <w:r w:rsidRPr="005E50C9">
        <w:rPr>
          <w:u w:val="single"/>
          <w:lang w:eastAsia="zh-CN"/>
        </w:rPr>
        <w:t>4</w:t>
      </w:r>
      <w:r w:rsidR="0005785B" w:rsidRPr="005E50C9">
        <w:rPr>
          <w:u w:val="single"/>
          <w:lang w:eastAsia="zh-CN"/>
        </w:rPr>
        <w:t xml:space="preserve">) </w:t>
      </w:r>
      <w:r w:rsidR="006F3737" w:rsidRPr="005E50C9">
        <w:rPr>
          <w:u w:val="single"/>
          <w:lang w:eastAsia="zh-CN"/>
        </w:rPr>
        <w:t>Applicability on grant-free</w:t>
      </w:r>
      <w:r w:rsidR="006F3737">
        <w:rPr>
          <w:lang w:eastAsia="zh-CN"/>
        </w:rPr>
        <w:t xml:space="preserve">: </w:t>
      </w:r>
      <w:r w:rsidR="0005785B">
        <w:rPr>
          <w:lang w:eastAsia="zh-CN"/>
        </w:rPr>
        <w:t>The UL pre-emption indication</w:t>
      </w:r>
      <w:r w:rsidR="0005785B">
        <w:rPr>
          <w:rFonts w:hint="eastAsia"/>
          <w:lang w:eastAsia="zh-CN"/>
        </w:rPr>
        <w:t xml:space="preserve"> </w:t>
      </w:r>
      <w:r w:rsidR="0005785B">
        <w:rPr>
          <w:lang w:eastAsia="zh-CN"/>
        </w:rPr>
        <w:t>does not work</w:t>
      </w:r>
      <w:r w:rsidR="0005785B">
        <w:rPr>
          <w:rFonts w:hint="eastAsia"/>
          <w:lang w:eastAsia="zh-CN"/>
        </w:rPr>
        <w:t xml:space="preserve"> when URLLC traffic is based on </w:t>
      </w:r>
      <w:r w:rsidR="0005785B">
        <w:rPr>
          <w:lang w:eastAsia="zh-CN"/>
        </w:rPr>
        <w:t>UL GF transmission</w:t>
      </w:r>
      <w:r w:rsidR="006F3737">
        <w:rPr>
          <w:lang w:eastAsia="zh-CN"/>
        </w:rPr>
        <w:t>s. This</w:t>
      </w:r>
      <w:r w:rsidR="00A628BC">
        <w:rPr>
          <w:lang w:eastAsia="zh-CN"/>
        </w:rPr>
        <w:t xml:space="preserve"> is further discussed in section 3</w:t>
      </w:r>
      <w:r w:rsidR="0005785B">
        <w:rPr>
          <w:rFonts w:hint="eastAsia"/>
          <w:lang w:eastAsia="zh-CN"/>
        </w:rPr>
        <w:t>.</w:t>
      </w:r>
      <w:r w:rsidR="0005785B">
        <w:rPr>
          <w:lang w:eastAsia="zh-CN"/>
        </w:rPr>
        <w:t xml:space="preserve"> Since it is not possible for the </w:t>
      </w:r>
      <w:proofErr w:type="spellStart"/>
      <w:r w:rsidR="0005785B">
        <w:rPr>
          <w:lang w:eastAsia="zh-CN"/>
        </w:rPr>
        <w:t>gNB</w:t>
      </w:r>
      <w:proofErr w:type="spellEnd"/>
      <w:r w:rsidR="0005785B">
        <w:rPr>
          <w:lang w:eastAsia="zh-CN"/>
        </w:rPr>
        <w:t xml:space="preserve"> to know in advance whether there will be any URLLC traffic, it </w:t>
      </w:r>
      <w:r w:rsidR="00E633F9">
        <w:rPr>
          <w:lang w:eastAsia="zh-CN"/>
        </w:rPr>
        <w:t xml:space="preserve">cannot decide when to send UL PI to </w:t>
      </w:r>
      <w:r w:rsidR="003160CC">
        <w:rPr>
          <w:lang w:eastAsia="zh-CN"/>
        </w:rPr>
        <w:t xml:space="preserve">the </w:t>
      </w:r>
      <w:proofErr w:type="spellStart"/>
      <w:r w:rsidR="00E633F9">
        <w:rPr>
          <w:lang w:eastAsia="zh-CN"/>
        </w:rPr>
        <w:t>eMBB</w:t>
      </w:r>
      <w:proofErr w:type="spellEnd"/>
      <w:r w:rsidR="00E633F9">
        <w:rPr>
          <w:lang w:eastAsia="zh-CN"/>
        </w:rPr>
        <w:t xml:space="preserve"> UE to </w:t>
      </w:r>
      <w:r w:rsidR="0005785B">
        <w:rPr>
          <w:lang w:eastAsia="zh-CN"/>
        </w:rPr>
        <w:t xml:space="preserve">stop </w:t>
      </w:r>
      <w:r w:rsidR="003160CC">
        <w:rPr>
          <w:lang w:eastAsia="zh-CN"/>
        </w:rPr>
        <w:t xml:space="preserve">its </w:t>
      </w:r>
      <w:r w:rsidR="0005785B">
        <w:rPr>
          <w:lang w:eastAsia="zh-CN"/>
        </w:rPr>
        <w:t>traffic</w:t>
      </w:r>
      <w:r w:rsidR="00E633F9">
        <w:rPr>
          <w:lang w:eastAsia="zh-CN"/>
        </w:rPr>
        <w:t xml:space="preserve"> </w:t>
      </w:r>
      <w:r w:rsidR="006F3737">
        <w:rPr>
          <w:lang w:eastAsia="zh-CN"/>
        </w:rPr>
        <w:t xml:space="preserve">in order </w:t>
      </w:r>
      <w:r w:rsidR="00E633F9">
        <w:rPr>
          <w:lang w:eastAsia="zh-CN"/>
        </w:rPr>
        <w:t xml:space="preserve">to avoid collision with </w:t>
      </w:r>
      <w:r w:rsidR="006F3737">
        <w:rPr>
          <w:lang w:eastAsia="zh-CN"/>
        </w:rPr>
        <w:t xml:space="preserve">the </w:t>
      </w:r>
      <w:r w:rsidR="00E633F9">
        <w:rPr>
          <w:lang w:eastAsia="zh-CN"/>
        </w:rPr>
        <w:t>URLLC grant free transmission</w:t>
      </w:r>
      <w:r w:rsidR="003160CC">
        <w:rPr>
          <w:lang w:eastAsia="zh-CN"/>
        </w:rPr>
        <w:t>s</w:t>
      </w:r>
      <w:r w:rsidR="003D43AC">
        <w:rPr>
          <w:lang w:eastAsia="zh-CN"/>
        </w:rPr>
        <w:t xml:space="preserve">. </w:t>
      </w:r>
    </w:p>
    <w:p w14:paraId="4472209E" w14:textId="28F87F1A" w:rsidR="00EB167F" w:rsidRPr="00C94218" w:rsidRDefault="00EB167F" w:rsidP="00810062">
      <w:pPr>
        <w:spacing w:after="60"/>
        <w:rPr>
          <w:b/>
          <w:lang w:eastAsia="zh-CN"/>
        </w:rPr>
      </w:pPr>
      <w:r w:rsidRPr="0049677F">
        <w:rPr>
          <w:b/>
          <w:u w:val="single"/>
          <w:lang w:eastAsia="zh-CN"/>
        </w:rPr>
        <w:t xml:space="preserve">Observation </w:t>
      </w:r>
      <w:r w:rsidR="00197577" w:rsidRPr="0049677F">
        <w:rPr>
          <w:b/>
          <w:u w:val="single"/>
          <w:lang w:eastAsia="zh-CN"/>
        </w:rPr>
        <w:t>2</w:t>
      </w:r>
      <w:r w:rsidRPr="00C94218">
        <w:rPr>
          <w:b/>
          <w:lang w:eastAsia="zh-CN"/>
        </w:rPr>
        <w:t xml:space="preserve">: The </w:t>
      </w:r>
      <w:r w:rsidR="006F3737">
        <w:rPr>
          <w:b/>
          <w:lang w:eastAsia="zh-CN"/>
        </w:rPr>
        <w:t xml:space="preserve">potential </w:t>
      </w:r>
      <w:r w:rsidR="00452849">
        <w:rPr>
          <w:b/>
          <w:lang w:eastAsia="zh-CN"/>
        </w:rPr>
        <w:t>use case</w:t>
      </w:r>
      <w:r w:rsidR="006F3737">
        <w:rPr>
          <w:b/>
          <w:lang w:eastAsia="zh-CN"/>
        </w:rPr>
        <w:t>s for UL PI are</w:t>
      </w:r>
      <w:r w:rsidR="00452849">
        <w:rPr>
          <w:b/>
          <w:lang w:eastAsia="zh-CN"/>
        </w:rPr>
        <w:t xml:space="preserve"> very limited</w:t>
      </w:r>
      <w:r w:rsidRPr="00C94218">
        <w:rPr>
          <w:b/>
          <w:lang w:eastAsia="zh-CN"/>
        </w:rPr>
        <w:t>.</w:t>
      </w:r>
    </w:p>
    <w:p w14:paraId="038D2541" w14:textId="06A51DC8" w:rsidR="00247CD6" w:rsidRPr="002A0091" w:rsidRDefault="00F970B9" w:rsidP="00810062">
      <w:pPr>
        <w:pStyle w:val="ListParagraph"/>
        <w:numPr>
          <w:ilvl w:val="0"/>
          <w:numId w:val="6"/>
        </w:numPr>
        <w:snapToGrid w:val="0"/>
        <w:spacing w:after="60"/>
        <w:rPr>
          <w:rFonts w:ascii="Times New Roman" w:hAnsi="Times New Roman" w:cs="Times New Roman"/>
          <w:b/>
        </w:rPr>
      </w:pPr>
      <w:r>
        <w:rPr>
          <w:rFonts w:ascii="Times New Roman" w:hAnsi="Times New Roman" w:cs="Times New Roman"/>
          <w:b/>
        </w:rPr>
        <w:t xml:space="preserve">The </w:t>
      </w:r>
      <w:proofErr w:type="spellStart"/>
      <w:r>
        <w:rPr>
          <w:rFonts w:ascii="Times New Roman" w:hAnsi="Times New Roman" w:cs="Times New Roman"/>
          <w:b/>
        </w:rPr>
        <w:t>eMBB</w:t>
      </w:r>
      <w:proofErr w:type="spellEnd"/>
      <w:r>
        <w:rPr>
          <w:rFonts w:ascii="Times New Roman" w:hAnsi="Times New Roman" w:cs="Times New Roman"/>
          <w:b/>
        </w:rPr>
        <w:t xml:space="preserve"> UL PI would not work if there are legacy UEs in the network</w:t>
      </w:r>
    </w:p>
    <w:p w14:paraId="695A2463" w14:textId="01C7954A" w:rsidR="00AC055B" w:rsidRPr="002A0091" w:rsidRDefault="00115F72" w:rsidP="00810062">
      <w:pPr>
        <w:pStyle w:val="ListParagraph"/>
        <w:numPr>
          <w:ilvl w:val="0"/>
          <w:numId w:val="6"/>
        </w:numPr>
        <w:snapToGrid w:val="0"/>
        <w:spacing w:after="60"/>
        <w:rPr>
          <w:rFonts w:ascii="Times New Roman" w:hAnsi="Times New Roman" w:cs="Times New Roman"/>
          <w:b/>
        </w:rPr>
      </w:pPr>
      <w:r>
        <w:rPr>
          <w:rFonts w:ascii="Times New Roman" w:hAnsi="Times New Roman" w:cs="Times New Roman"/>
          <w:b/>
        </w:rPr>
        <w:t xml:space="preserve">The </w:t>
      </w:r>
      <w:proofErr w:type="spellStart"/>
      <w:r>
        <w:rPr>
          <w:rFonts w:ascii="Times New Roman" w:hAnsi="Times New Roman" w:cs="Times New Roman"/>
          <w:b/>
        </w:rPr>
        <w:t>eMB</w:t>
      </w:r>
      <w:r w:rsidR="00E27D01">
        <w:rPr>
          <w:rFonts w:ascii="Times New Roman" w:hAnsi="Times New Roman" w:cs="Times New Roman"/>
          <w:b/>
        </w:rPr>
        <w:t>B</w:t>
      </w:r>
      <w:proofErr w:type="spellEnd"/>
      <w:r>
        <w:rPr>
          <w:rFonts w:ascii="Times New Roman" w:hAnsi="Times New Roman" w:cs="Times New Roman"/>
          <w:b/>
        </w:rPr>
        <w:t xml:space="preserve"> UL PI would not work </w:t>
      </w:r>
      <w:r w:rsidR="00ED6B67">
        <w:rPr>
          <w:rFonts w:ascii="Times New Roman" w:hAnsi="Times New Roman" w:cs="Times New Roman"/>
          <w:b/>
        </w:rPr>
        <w:t>for most of TDD cases</w:t>
      </w:r>
    </w:p>
    <w:p w14:paraId="056F0120" w14:textId="43C91D9E" w:rsidR="00097E13" w:rsidRDefault="00AD13CA" w:rsidP="00810062">
      <w:pPr>
        <w:pStyle w:val="ListParagraph"/>
        <w:numPr>
          <w:ilvl w:val="0"/>
          <w:numId w:val="6"/>
        </w:numPr>
        <w:snapToGrid w:val="0"/>
        <w:spacing w:after="60"/>
        <w:rPr>
          <w:rFonts w:ascii="Times New Roman" w:hAnsi="Times New Roman" w:cs="Times New Roman"/>
          <w:b/>
        </w:rPr>
      </w:pPr>
      <w:r>
        <w:rPr>
          <w:rFonts w:ascii="Times New Roman" w:hAnsi="Times New Roman" w:cs="Times New Roman"/>
          <w:b/>
        </w:rPr>
        <w:t xml:space="preserve">The </w:t>
      </w:r>
      <w:proofErr w:type="spellStart"/>
      <w:r>
        <w:rPr>
          <w:rFonts w:ascii="Times New Roman" w:hAnsi="Times New Roman" w:cs="Times New Roman"/>
          <w:b/>
        </w:rPr>
        <w:t>eMBB</w:t>
      </w:r>
      <w:proofErr w:type="spellEnd"/>
      <w:r>
        <w:rPr>
          <w:rFonts w:ascii="Times New Roman" w:hAnsi="Times New Roman" w:cs="Times New Roman"/>
          <w:b/>
        </w:rPr>
        <w:t xml:space="preserve"> UL PI would not work</w:t>
      </w:r>
      <w:r w:rsidR="002E3BAF">
        <w:rPr>
          <w:rFonts w:ascii="Times New Roman" w:hAnsi="Times New Roman" w:cs="Times New Roman"/>
          <w:b/>
        </w:rPr>
        <w:t xml:space="preserve"> for </w:t>
      </w:r>
      <w:r w:rsidR="00442638">
        <w:rPr>
          <w:rFonts w:ascii="Times New Roman" w:hAnsi="Times New Roman" w:cs="Times New Roman"/>
          <w:b/>
        </w:rPr>
        <w:t xml:space="preserve">aperiodic </w:t>
      </w:r>
      <w:r w:rsidR="002E3BAF">
        <w:rPr>
          <w:rFonts w:ascii="Times New Roman" w:hAnsi="Times New Roman" w:cs="Times New Roman"/>
          <w:b/>
        </w:rPr>
        <w:t>URLLC traffic with high data rate</w:t>
      </w:r>
      <w:r w:rsidR="006F3737">
        <w:rPr>
          <w:rFonts w:ascii="Times New Roman" w:hAnsi="Times New Roman" w:cs="Times New Roman"/>
          <w:b/>
        </w:rPr>
        <w:t>s</w:t>
      </w:r>
    </w:p>
    <w:p w14:paraId="0A1397EF" w14:textId="3F44B91F" w:rsidR="002C183D" w:rsidRPr="002A0091" w:rsidRDefault="00597491" w:rsidP="00514319">
      <w:pPr>
        <w:pStyle w:val="ListParagraph"/>
        <w:numPr>
          <w:ilvl w:val="0"/>
          <w:numId w:val="6"/>
        </w:numPr>
        <w:snapToGrid w:val="0"/>
        <w:spacing w:after="120"/>
        <w:ind w:left="714" w:hanging="357"/>
        <w:rPr>
          <w:rFonts w:ascii="Times New Roman" w:hAnsi="Times New Roman" w:cs="Times New Roman"/>
          <w:b/>
        </w:rPr>
      </w:pPr>
      <w:r>
        <w:rPr>
          <w:rFonts w:ascii="Times New Roman" w:hAnsi="Times New Roman" w:cs="Times New Roman"/>
          <w:b/>
        </w:rPr>
        <w:t xml:space="preserve">The </w:t>
      </w:r>
      <w:proofErr w:type="spellStart"/>
      <w:r>
        <w:rPr>
          <w:rFonts w:ascii="Times New Roman" w:hAnsi="Times New Roman" w:cs="Times New Roman"/>
          <w:b/>
        </w:rPr>
        <w:t>eMBB</w:t>
      </w:r>
      <w:proofErr w:type="spellEnd"/>
      <w:r>
        <w:rPr>
          <w:rFonts w:ascii="Times New Roman" w:hAnsi="Times New Roman" w:cs="Times New Roman"/>
          <w:b/>
        </w:rPr>
        <w:t xml:space="preserve"> UL PI would not work </w:t>
      </w:r>
      <w:r w:rsidR="006F3737">
        <w:rPr>
          <w:rFonts w:ascii="Times New Roman" w:hAnsi="Times New Roman" w:cs="Times New Roman"/>
          <w:b/>
        </w:rPr>
        <w:t xml:space="preserve">when URLLC is sent on GF resources </w:t>
      </w:r>
    </w:p>
    <w:p w14:paraId="6BCCC4B0" w14:textId="328116CC" w:rsidR="00097E13" w:rsidRPr="00097E13" w:rsidRDefault="00097E13" w:rsidP="0075265D">
      <w:pPr>
        <w:spacing w:afterLines="50"/>
      </w:pPr>
      <w:r w:rsidRPr="00097E13">
        <w:rPr>
          <w:lang w:eastAsia="zh-CN"/>
        </w:rPr>
        <w:t xml:space="preserve">As </w:t>
      </w:r>
      <w:r w:rsidR="00DD137F">
        <w:rPr>
          <w:lang w:eastAsia="zh-CN"/>
        </w:rPr>
        <w:t xml:space="preserve">it </w:t>
      </w:r>
      <w:r w:rsidRPr="00097E13">
        <w:rPr>
          <w:lang w:eastAsia="zh-CN"/>
        </w:rPr>
        <w:t xml:space="preserve">can be seen from the discussion above, </w:t>
      </w:r>
      <w:r w:rsidR="00DD137F">
        <w:rPr>
          <w:lang w:eastAsia="zh-CN"/>
        </w:rPr>
        <w:t>there is a multitude of</w:t>
      </w:r>
      <w:r w:rsidRPr="00097E13">
        <w:rPr>
          <w:lang w:eastAsia="zh-CN"/>
        </w:rPr>
        <w:t xml:space="preserve"> use case</w:t>
      </w:r>
      <w:r w:rsidR="00DD137F">
        <w:rPr>
          <w:lang w:eastAsia="zh-CN"/>
        </w:rPr>
        <w:t>s</w:t>
      </w:r>
      <w:r w:rsidRPr="00097E13">
        <w:rPr>
          <w:lang w:eastAsia="zh-CN"/>
        </w:rPr>
        <w:t xml:space="preserve"> </w:t>
      </w:r>
      <w:r w:rsidR="00DD137F">
        <w:rPr>
          <w:lang w:eastAsia="zh-CN"/>
        </w:rPr>
        <w:t xml:space="preserve">that cannot benefit from </w:t>
      </w:r>
      <w:r w:rsidR="00893647">
        <w:rPr>
          <w:lang w:eastAsia="zh-CN"/>
        </w:rPr>
        <w:t xml:space="preserve">potential </w:t>
      </w:r>
      <w:r w:rsidR="00DD137F">
        <w:rPr>
          <w:lang w:eastAsia="zh-CN"/>
        </w:rPr>
        <w:t>UL PI</w:t>
      </w:r>
      <w:r w:rsidR="00893647">
        <w:rPr>
          <w:lang w:eastAsia="zh-CN"/>
        </w:rPr>
        <w:t xml:space="preserve"> enhancements</w:t>
      </w:r>
      <w:r w:rsidR="00DD137F">
        <w:rPr>
          <w:lang w:eastAsia="zh-CN"/>
        </w:rPr>
        <w:t>.</w:t>
      </w:r>
      <w:r w:rsidRPr="00097E13">
        <w:rPr>
          <w:lang w:eastAsia="zh-CN"/>
        </w:rPr>
        <w:t xml:space="preserve"> </w:t>
      </w:r>
      <w:r w:rsidR="00DD137F">
        <w:t xml:space="preserve">For </w:t>
      </w:r>
      <w:r w:rsidRPr="00097E13">
        <w:t xml:space="preserve">the </w:t>
      </w:r>
      <w:r w:rsidR="00DD137F">
        <w:t>remaining</w:t>
      </w:r>
      <w:r w:rsidRPr="00097E13">
        <w:t xml:space="preserve"> cases, we </w:t>
      </w:r>
      <w:r w:rsidR="00F0330A">
        <w:t xml:space="preserve">have </w:t>
      </w:r>
      <w:r w:rsidRPr="00097E13">
        <w:t>investigate</w:t>
      </w:r>
      <w:r w:rsidR="00F0330A">
        <w:t>d</w:t>
      </w:r>
      <w:r w:rsidRPr="00097E13">
        <w:t xml:space="preserve"> </w:t>
      </w:r>
      <w:r w:rsidR="00611157">
        <w:t>how much</w:t>
      </w:r>
      <w:r w:rsidRPr="00097E13">
        <w:t xml:space="preserve"> gain </w:t>
      </w:r>
      <w:r w:rsidR="00893647">
        <w:t>could be achieved compared to the Rel15 mechanism to schedule on orthogonal resources</w:t>
      </w:r>
      <w:r w:rsidRPr="00097E13">
        <w:t xml:space="preserve">. </w:t>
      </w:r>
      <w:r w:rsidR="000F3A4C">
        <w:t xml:space="preserve">The results </w:t>
      </w:r>
      <w:r w:rsidR="00A56695">
        <w:t xml:space="preserve">and analysis </w:t>
      </w:r>
      <w:r w:rsidR="000F3A4C">
        <w:t>c</w:t>
      </w:r>
      <w:r w:rsidR="00893647">
        <w:t>an</w:t>
      </w:r>
      <w:r w:rsidR="000F3A4C">
        <w:t xml:space="preserve"> be f</w:t>
      </w:r>
      <w:r w:rsidR="00893647">
        <w:t>oun</w:t>
      </w:r>
      <w:r w:rsidR="000F3A4C">
        <w:t>d in section 2.4.</w:t>
      </w:r>
    </w:p>
    <w:p w14:paraId="74987A78" w14:textId="3DDD6D5A" w:rsidR="00091DC7" w:rsidRPr="001D5062" w:rsidRDefault="00E51600" w:rsidP="00091DC7">
      <w:pPr>
        <w:pStyle w:val="Heading3"/>
        <w:rPr>
          <w:lang w:eastAsia="zh-CN"/>
        </w:rPr>
      </w:pPr>
      <w:r>
        <w:rPr>
          <w:lang w:eastAsia="zh-CN"/>
        </w:rPr>
        <w:t>Pausing and Resuming</w:t>
      </w:r>
    </w:p>
    <w:p w14:paraId="792B714A" w14:textId="1D5456D8" w:rsidR="00091DC7" w:rsidRPr="002876D1" w:rsidRDefault="00E51600" w:rsidP="002876D1">
      <w:pPr>
        <w:overflowPunct w:val="0"/>
        <w:snapToGrid/>
        <w:textAlignment w:val="baseline"/>
        <w:rPr>
          <w:bCs/>
        </w:rPr>
      </w:pPr>
      <w:r>
        <w:rPr>
          <w:lang w:eastAsia="zh-CN"/>
        </w:rPr>
        <w:t xml:space="preserve">This mechanism can be seen as an enhancement or generalization of the previously described cancelation mechanism. Instead of </w:t>
      </w:r>
      <w:r w:rsidR="002D2BEA">
        <w:rPr>
          <w:lang w:eastAsia="zh-CN"/>
        </w:rPr>
        <w:t xml:space="preserve">the </w:t>
      </w:r>
      <w:r w:rsidR="00893647">
        <w:rPr>
          <w:lang w:eastAsia="zh-CN"/>
        </w:rPr>
        <w:t xml:space="preserve">entire </w:t>
      </w:r>
      <w:proofErr w:type="spellStart"/>
      <w:r>
        <w:rPr>
          <w:lang w:eastAsia="zh-CN"/>
        </w:rPr>
        <w:t>eMBB</w:t>
      </w:r>
      <w:proofErr w:type="spellEnd"/>
      <w:r>
        <w:rPr>
          <w:lang w:eastAsia="zh-CN"/>
        </w:rPr>
        <w:t xml:space="preserve"> transmission </w:t>
      </w:r>
      <w:r w:rsidR="002D2BEA">
        <w:rPr>
          <w:lang w:eastAsia="zh-CN"/>
        </w:rPr>
        <w:t xml:space="preserve">being </w:t>
      </w:r>
      <w:r>
        <w:rPr>
          <w:lang w:eastAsia="zh-CN"/>
        </w:rPr>
        <w:t xml:space="preserve">canceled, it is only paused during the URLLC traffic and then resumed again. </w:t>
      </w:r>
      <w:r w:rsidR="005072E0">
        <w:rPr>
          <w:lang w:eastAsia="zh-CN"/>
        </w:rPr>
        <w:t>This method</w:t>
      </w:r>
      <w:r w:rsidR="009E5DE8">
        <w:rPr>
          <w:lang w:eastAsia="zh-CN"/>
        </w:rPr>
        <w:t xml:space="preserve"> has the same drawbacks as described in the previous section but additionally also suffers from a phase discontinuity as described in [</w:t>
      </w:r>
      <w:r w:rsidR="00F60A08">
        <w:rPr>
          <w:lang w:eastAsia="zh-CN"/>
        </w:rPr>
        <w:t>4</w:t>
      </w:r>
      <w:r w:rsidR="009E5DE8">
        <w:rPr>
          <w:lang w:eastAsia="zh-CN"/>
        </w:rPr>
        <w:t xml:space="preserve">]. The resumed transmission decoding would fail as the previous channel estimation can no longer be </w:t>
      </w:r>
      <w:r w:rsidR="009E5DE8" w:rsidRPr="005240A6">
        <w:rPr>
          <w:bCs/>
        </w:rPr>
        <w:t>used.</w:t>
      </w:r>
      <w:r w:rsidR="009E5DE8">
        <w:rPr>
          <w:bCs/>
        </w:rPr>
        <w:t xml:space="preserve"> Therefore, we should only evaluate the UL PI</w:t>
      </w:r>
      <w:r w:rsidR="005072E0">
        <w:rPr>
          <w:bCs/>
        </w:rPr>
        <w:t xml:space="preserve"> mechanism under the assumption that </w:t>
      </w:r>
      <w:r w:rsidR="009E5DE8">
        <w:rPr>
          <w:lang w:eastAsia="zh-CN"/>
        </w:rPr>
        <w:t xml:space="preserve">the entire </w:t>
      </w:r>
      <w:proofErr w:type="spellStart"/>
      <w:r w:rsidR="005072E0">
        <w:rPr>
          <w:lang w:eastAsia="zh-CN"/>
        </w:rPr>
        <w:t>eMBB</w:t>
      </w:r>
      <w:proofErr w:type="spellEnd"/>
      <w:r w:rsidR="005072E0">
        <w:rPr>
          <w:lang w:eastAsia="zh-CN"/>
        </w:rPr>
        <w:t xml:space="preserve"> </w:t>
      </w:r>
      <w:r w:rsidR="009E5DE8">
        <w:rPr>
          <w:lang w:eastAsia="zh-CN"/>
        </w:rPr>
        <w:t xml:space="preserve">transmission </w:t>
      </w:r>
      <w:r w:rsidR="005072E0">
        <w:rPr>
          <w:lang w:eastAsia="zh-CN"/>
        </w:rPr>
        <w:t xml:space="preserve">is dropped </w:t>
      </w:r>
      <w:r w:rsidR="009E5DE8">
        <w:rPr>
          <w:lang w:eastAsia="zh-CN"/>
        </w:rPr>
        <w:t>after the indication.</w:t>
      </w:r>
      <w:r w:rsidR="00800C4C">
        <w:rPr>
          <w:lang w:eastAsia="zh-CN"/>
        </w:rPr>
        <w:t xml:space="preserve"> </w:t>
      </w:r>
    </w:p>
    <w:p w14:paraId="61215DF4" w14:textId="253783D5" w:rsidR="000972DF" w:rsidRDefault="007B6320" w:rsidP="0071670D">
      <w:pPr>
        <w:spacing w:after="0"/>
        <w:rPr>
          <w:b/>
          <w:lang w:eastAsia="zh-CN"/>
        </w:rPr>
      </w:pPr>
      <w:r w:rsidRPr="00636F12">
        <w:rPr>
          <w:b/>
          <w:u w:val="single"/>
          <w:lang w:eastAsia="zh-CN"/>
        </w:rPr>
        <w:t xml:space="preserve">Observation </w:t>
      </w:r>
      <w:r w:rsidR="00D70594" w:rsidRPr="00636F12">
        <w:rPr>
          <w:b/>
          <w:u w:val="single"/>
          <w:lang w:eastAsia="zh-CN"/>
        </w:rPr>
        <w:t>3</w:t>
      </w:r>
      <w:r w:rsidRPr="00636F12">
        <w:rPr>
          <w:b/>
          <w:u w:val="single"/>
          <w:lang w:eastAsia="zh-CN"/>
        </w:rPr>
        <w:t>:</w:t>
      </w:r>
      <w:r w:rsidRPr="00C94218">
        <w:rPr>
          <w:b/>
          <w:lang w:eastAsia="zh-CN"/>
        </w:rPr>
        <w:t xml:space="preserve"> </w:t>
      </w:r>
      <w:r w:rsidRPr="00D843FE">
        <w:rPr>
          <w:b/>
        </w:rPr>
        <w:t>UL PI could not use the “Pausing</w:t>
      </w:r>
      <w:r w:rsidR="00893647">
        <w:rPr>
          <w:b/>
        </w:rPr>
        <w:t>/Resuming</w:t>
      </w:r>
      <w:r w:rsidRPr="00D843FE">
        <w:rPr>
          <w:b/>
        </w:rPr>
        <w:t>” mechanism</w:t>
      </w:r>
      <w:r w:rsidR="00893647">
        <w:rPr>
          <w:b/>
        </w:rPr>
        <w:t xml:space="preserve"> due to</w:t>
      </w:r>
      <w:r w:rsidRPr="00D843FE">
        <w:rPr>
          <w:b/>
        </w:rPr>
        <w:t xml:space="preserve"> </w:t>
      </w:r>
      <w:r w:rsidR="00893647" w:rsidRPr="00AF7744">
        <w:rPr>
          <w:b/>
        </w:rPr>
        <w:t>the phase continuity problem caused by dynamic power control</w:t>
      </w:r>
      <w:r w:rsidR="00893647">
        <w:rPr>
          <w:b/>
        </w:rPr>
        <w:t>. Therefore, for UL PI it should be assumed that the whole transmission is c</w:t>
      </w:r>
      <w:r w:rsidR="00AD336A">
        <w:rPr>
          <w:b/>
        </w:rPr>
        <w:t>a</w:t>
      </w:r>
      <w:r w:rsidR="00893647">
        <w:rPr>
          <w:b/>
        </w:rPr>
        <w:t>nceled.</w:t>
      </w:r>
    </w:p>
    <w:p w14:paraId="11A4CCC3" w14:textId="5DC93D59" w:rsidR="007B15A2" w:rsidRDefault="00A20FE9" w:rsidP="006D0772">
      <w:pPr>
        <w:pStyle w:val="Heading2"/>
        <w:tabs>
          <w:tab w:val="clear" w:pos="2703"/>
        </w:tabs>
        <w:ind w:left="426" w:hanging="426"/>
        <w:rPr>
          <w:lang w:eastAsia="zh-CN"/>
        </w:rPr>
      </w:pPr>
      <w:r>
        <w:rPr>
          <w:lang w:eastAsia="zh-CN"/>
        </w:rPr>
        <w:lastRenderedPageBreak/>
        <w:t>System-level simulation results</w:t>
      </w:r>
    </w:p>
    <w:p w14:paraId="54859610" w14:textId="71FBC764" w:rsidR="00BF255A" w:rsidRDefault="00D619A4" w:rsidP="00BF255A">
      <w:pPr>
        <w:rPr>
          <w:lang w:eastAsia="zh-CN"/>
        </w:rPr>
      </w:pPr>
      <w:r>
        <w:rPr>
          <w:lang w:eastAsia="zh-CN"/>
        </w:rPr>
        <w:t>T</w:t>
      </w:r>
      <w:r>
        <w:rPr>
          <w:rFonts w:hint="eastAsia"/>
          <w:lang w:eastAsia="zh-CN"/>
        </w:rPr>
        <w:t xml:space="preserve">o </w:t>
      </w:r>
      <w:r>
        <w:rPr>
          <w:lang w:eastAsia="zh-CN"/>
        </w:rPr>
        <w:t>compare the</w:t>
      </w:r>
      <w:r w:rsidR="00893647">
        <w:rPr>
          <w:lang w:eastAsia="zh-CN"/>
        </w:rPr>
        <w:t xml:space="preserve"> performance </w:t>
      </w:r>
      <w:r>
        <w:rPr>
          <w:lang w:eastAsia="zh-CN"/>
        </w:rPr>
        <w:t xml:space="preserve">of joint scheduling of URLLC and </w:t>
      </w:r>
      <w:proofErr w:type="spellStart"/>
      <w:r>
        <w:rPr>
          <w:lang w:eastAsia="zh-CN"/>
        </w:rPr>
        <w:t>eMBB</w:t>
      </w:r>
      <w:proofErr w:type="spellEnd"/>
      <w:r>
        <w:rPr>
          <w:lang w:eastAsia="zh-CN"/>
        </w:rPr>
        <w:t xml:space="preserve"> on orthogonal resources</w:t>
      </w:r>
      <w:r w:rsidR="006C44DE">
        <w:rPr>
          <w:lang w:eastAsia="zh-CN"/>
        </w:rPr>
        <w:t xml:space="preserve"> </w:t>
      </w:r>
      <w:r w:rsidR="00893647">
        <w:rPr>
          <w:lang w:eastAsia="zh-CN"/>
        </w:rPr>
        <w:t>with</w:t>
      </w:r>
      <w:r w:rsidR="006C44DE">
        <w:rPr>
          <w:lang w:eastAsia="zh-CN"/>
        </w:rPr>
        <w:t xml:space="preserve"> </w:t>
      </w:r>
      <w:r w:rsidR="00893647">
        <w:rPr>
          <w:lang w:eastAsia="zh-CN"/>
        </w:rPr>
        <w:t xml:space="preserve">the </w:t>
      </w:r>
      <w:r w:rsidR="006C44DE" w:rsidRPr="006C44DE">
        <w:rPr>
          <w:lang w:eastAsia="zh-CN"/>
        </w:rPr>
        <w:t xml:space="preserve">UL PI </w:t>
      </w:r>
      <w:r w:rsidR="00893647">
        <w:rPr>
          <w:lang w:eastAsia="zh-CN"/>
        </w:rPr>
        <w:t xml:space="preserve">scheme </w:t>
      </w:r>
      <w:r w:rsidR="006C44DE" w:rsidRPr="006C44DE">
        <w:rPr>
          <w:lang w:eastAsia="zh-CN"/>
        </w:rPr>
        <w:t xml:space="preserve">for UL inter-UE </w:t>
      </w:r>
      <w:proofErr w:type="spellStart"/>
      <w:r w:rsidR="006C44DE" w:rsidRPr="006C44DE">
        <w:rPr>
          <w:lang w:eastAsia="zh-CN"/>
        </w:rPr>
        <w:t>Tx</w:t>
      </w:r>
      <w:proofErr w:type="spellEnd"/>
      <w:r w:rsidR="006C44DE" w:rsidRPr="006C44DE">
        <w:rPr>
          <w:lang w:eastAsia="zh-CN"/>
        </w:rPr>
        <w:t xml:space="preserve"> multiplexing</w:t>
      </w:r>
      <w:r w:rsidR="006C44DE">
        <w:rPr>
          <w:lang w:eastAsia="zh-CN"/>
        </w:rPr>
        <w:t>, we show the system-level simulation results as follows</w:t>
      </w:r>
      <w:r w:rsidR="00893647">
        <w:rPr>
          <w:lang w:eastAsia="zh-CN"/>
        </w:rPr>
        <w:t xml:space="preserve">: </w:t>
      </w:r>
      <w:r w:rsidR="006C44DE">
        <w:rPr>
          <w:lang w:eastAsia="zh-CN"/>
        </w:rPr>
        <w:t xml:space="preserve"> We assume </w:t>
      </w:r>
      <w:r w:rsidR="00893647">
        <w:rPr>
          <w:lang w:eastAsia="zh-CN"/>
        </w:rPr>
        <w:t xml:space="preserve">a </w:t>
      </w:r>
      <w:r w:rsidR="006C44DE">
        <w:rPr>
          <w:lang w:eastAsia="zh-CN"/>
        </w:rPr>
        <w:t>7x3 cell deployment</w:t>
      </w:r>
      <w:r w:rsidR="00893647">
        <w:rPr>
          <w:lang w:eastAsia="zh-CN"/>
        </w:rPr>
        <w:t xml:space="preserve">, </w:t>
      </w:r>
      <w:r w:rsidR="006C44DE">
        <w:rPr>
          <w:lang w:eastAsia="zh-CN"/>
        </w:rPr>
        <w:t xml:space="preserve">in each cell, 5 URLLC UEs and 1 </w:t>
      </w:r>
      <w:proofErr w:type="spellStart"/>
      <w:r w:rsidR="006C44DE">
        <w:rPr>
          <w:lang w:eastAsia="zh-CN"/>
        </w:rPr>
        <w:t>eMBB</w:t>
      </w:r>
      <w:proofErr w:type="spellEnd"/>
      <w:r w:rsidR="006C44DE">
        <w:rPr>
          <w:lang w:eastAsia="zh-CN"/>
        </w:rPr>
        <w:t xml:space="preserve"> UE are randomly dropped. The </w:t>
      </w:r>
      <w:proofErr w:type="spellStart"/>
      <w:r w:rsidR="006C44DE">
        <w:rPr>
          <w:lang w:eastAsia="zh-CN"/>
        </w:rPr>
        <w:t>eMBB</w:t>
      </w:r>
      <w:proofErr w:type="spellEnd"/>
      <w:r w:rsidR="006C44DE">
        <w:rPr>
          <w:lang w:eastAsia="zh-CN"/>
        </w:rPr>
        <w:t xml:space="preserve"> UE has full-buffer traffic. The subcarrier spacing is 30 </w:t>
      </w:r>
      <w:r w:rsidR="00893647" w:rsidRPr="00347FD3">
        <w:rPr>
          <w:lang w:eastAsia="zh-CN"/>
        </w:rPr>
        <w:t xml:space="preserve">and 60 </w:t>
      </w:r>
      <w:r w:rsidR="006C44DE" w:rsidRPr="00347FD3">
        <w:rPr>
          <w:lang w:eastAsia="zh-CN"/>
        </w:rPr>
        <w:t>kHz.</w:t>
      </w:r>
      <w:r w:rsidR="00BF255A">
        <w:rPr>
          <w:lang w:eastAsia="zh-CN"/>
        </w:rPr>
        <w:t xml:space="preserve"> </w:t>
      </w:r>
    </w:p>
    <w:p w14:paraId="42C524C0" w14:textId="6AAE3BA2" w:rsidR="00893647" w:rsidRPr="008F2B50" w:rsidRDefault="006C44DE" w:rsidP="006C44DE">
      <w:pPr>
        <w:rPr>
          <w:lang w:eastAsia="zh-CN"/>
        </w:rPr>
      </w:pPr>
      <w:r>
        <w:rPr>
          <w:lang w:eastAsia="zh-CN"/>
        </w:rPr>
        <w:t xml:space="preserve">The simulation considers 2 cases of UL inter-UE </w:t>
      </w:r>
      <w:proofErr w:type="spellStart"/>
      <w:proofErr w:type="gramStart"/>
      <w:r>
        <w:rPr>
          <w:lang w:eastAsia="zh-CN"/>
        </w:rPr>
        <w:t>Tx</w:t>
      </w:r>
      <w:proofErr w:type="spellEnd"/>
      <w:proofErr w:type="gramEnd"/>
      <w:r>
        <w:rPr>
          <w:lang w:eastAsia="zh-CN"/>
        </w:rPr>
        <w:t xml:space="preserve"> multiplexing between </w:t>
      </w:r>
      <w:proofErr w:type="spellStart"/>
      <w:r>
        <w:rPr>
          <w:lang w:eastAsia="zh-CN"/>
        </w:rPr>
        <w:t>eMBB</w:t>
      </w:r>
      <w:proofErr w:type="spellEnd"/>
      <w:r>
        <w:rPr>
          <w:lang w:eastAsia="zh-CN"/>
        </w:rPr>
        <w:t xml:space="preserve"> and URLLC</w:t>
      </w:r>
      <w:r w:rsidR="006D74F8">
        <w:rPr>
          <w:lang w:eastAsia="zh-CN"/>
        </w:rPr>
        <w:t xml:space="preserve">. </w:t>
      </w:r>
      <w:r w:rsidR="006D74F8">
        <w:t xml:space="preserve">We </w:t>
      </w:r>
      <w:r w:rsidR="006D74F8" w:rsidRPr="008F2B50">
        <w:t xml:space="preserve">evaluate the capacity of the URLLC transmissions and the throughput for </w:t>
      </w:r>
      <w:proofErr w:type="spellStart"/>
      <w:r w:rsidR="006D74F8" w:rsidRPr="008F2B50">
        <w:t>eMBB</w:t>
      </w:r>
      <w:proofErr w:type="spellEnd"/>
      <w:r w:rsidR="006D74F8" w:rsidRPr="008F2B50">
        <w:t xml:space="preserve"> transmissions. The traffic model </w:t>
      </w:r>
      <w:r w:rsidR="00E50A63">
        <w:t xml:space="preserve">for URLLC </w:t>
      </w:r>
      <w:r w:rsidR="006D74F8" w:rsidRPr="008F2B50">
        <w:t>in all cases is FTP model 3.</w:t>
      </w:r>
    </w:p>
    <w:p w14:paraId="5D6B3E50" w14:textId="5FA1979D" w:rsidR="00893647" w:rsidRPr="00E9089F" w:rsidRDefault="00650B44" w:rsidP="00AB096F">
      <w:pPr>
        <w:pStyle w:val="ListParagraph"/>
        <w:numPr>
          <w:ilvl w:val="0"/>
          <w:numId w:val="24"/>
        </w:numPr>
        <w:rPr>
          <w:rFonts w:ascii="Times New Roman" w:hAnsi="Times New Roman" w:cs="Times New Roman"/>
        </w:rPr>
      </w:pPr>
      <w:r>
        <w:rPr>
          <w:rFonts w:ascii="Times New Roman" w:hAnsi="Times New Roman" w:cs="Times New Roman"/>
        </w:rPr>
        <w:t xml:space="preserve">Case 1: </w:t>
      </w:r>
      <w:r w:rsidR="00893647" w:rsidRPr="00E9089F">
        <w:rPr>
          <w:rFonts w:ascii="Times New Roman" w:hAnsi="Times New Roman" w:cs="Times New Roman"/>
        </w:rPr>
        <w:t>T</w:t>
      </w:r>
      <w:r w:rsidR="006C44DE" w:rsidRPr="00E9089F">
        <w:rPr>
          <w:rFonts w:ascii="Times New Roman" w:hAnsi="Times New Roman" w:cs="Times New Roman"/>
        </w:rPr>
        <w:t xml:space="preserve">he </w:t>
      </w:r>
      <w:proofErr w:type="spellStart"/>
      <w:r w:rsidR="006C44DE" w:rsidRPr="00E9089F">
        <w:rPr>
          <w:rFonts w:ascii="Times New Roman" w:hAnsi="Times New Roman" w:cs="Times New Roman"/>
        </w:rPr>
        <w:t>eMBB</w:t>
      </w:r>
      <w:proofErr w:type="spellEnd"/>
      <w:r w:rsidR="006C44DE" w:rsidRPr="00E9089F">
        <w:rPr>
          <w:rFonts w:ascii="Times New Roman" w:hAnsi="Times New Roman" w:cs="Times New Roman"/>
        </w:rPr>
        <w:t xml:space="preserve"> and URLLC are jointly scheduled on orthogonal resources</w:t>
      </w:r>
      <w:r w:rsidR="00893647" w:rsidRPr="00E9089F">
        <w:rPr>
          <w:rFonts w:ascii="Times New Roman" w:hAnsi="Times New Roman" w:cs="Times New Roman"/>
        </w:rPr>
        <w:t xml:space="preserve">. URLLC and </w:t>
      </w:r>
      <w:proofErr w:type="spellStart"/>
      <w:r w:rsidR="00893647" w:rsidRPr="00E9089F">
        <w:rPr>
          <w:rFonts w:ascii="Times New Roman" w:hAnsi="Times New Roman" w:cs="Times New Roman"/>
        </w:rPr>
        <w:t>eMBB</w:t>
      </w:r>
      <w:proofErr w:type="spellEnd"/>
      <w:r w:rsidR="00893647" w:rsidRPr="00E9089F">
        <w:rPr>
          <w:rFonts w:ascii="Times New Roman" w:hAnsi="Times New Roman" w:cs="Times New Roman"/>
        </w:rPr>
        <w:t xml:space="preserve"> can be multiplexed in TDM and FDM fashion</w:t>
      </w:r>
      <w:r w:rsidR="004B29F3" w:rsidRPr="00E9089F">
        <w:rPr>
          <w:rFonts w:ascii="Times New Roman" w:hAnsi="Times New Roman" w:cs="Times New Roman"/>
        </w:rPr>
        <w:t>.</w:t>
      </w:r>
    </w:p>
    <w:p w14:paraId="1F5A76AF" w14:textId="29FD2FE6" w:rsidR="006F0899" w:rsidRPr="00E9089F" w:rsidRDefault="00650B44" w:rsidP="00E9089F">
      <w:pPr>
        <w:pStyle w:val="ListParagraph"/>
        <w:numPr>
          <w:ilvl w:val="0"/>
          <w:numId w:val="24"/>
        </w:numPr>
        <w:spacing w:afterLines="50" w:after="120"/>
        <w:rPr>
          <w:u w:val="single"/>
        </w:rPr>
      </w:pPr>
      <w:r>
        <w:rPr>
          <w:rFonts w:ascii="Times New Roman" w:hAnsi="Times New Roman" w:cs="Times New Roman"/>
        </w:rPr>
        <w:t xml:space="preserve">Case 2: </w:t>
      </w:r>
      <w:r w:rsidR="00893647" w:rsidRPr="00E9089F">
        <w:rPr>
          <w:rFonts w:ascii="Times New Roman" w:hAnsi="Times New Roman" w:cs="Times New Roman"/>
        </w:rPr>
        <w:t>T</w:t>
      </w:r>
      <w:r w:rsidR="006C44DE" w:rsidRPr="00E9089F">
        <w:rPr>
          <w:rFonts w:ascii="Times New Roman" w:hAnsi="Times New Roman" w:cs="Times New Roman"/>
        </w:rPr>
        <w:t xml:space="preserve">he UL PI scheme is used for the multiplexing between </w:t>
      </w:r>
      <w:proofErr w:type="spellStart"/>
      <w:r w:rsidR="006C44DE" w:rsidRPr="00E9089F">
        <w:rPr>
          <w:rFonts w:ascii="Times New Roman" w:hAnsi="Times New Roman" w:cs="Times New Roman"/>
        </w:rPr>
        <w:t>eMBB</w:t>
      </w:r>
      <w:proofErr w:type="spellEnd"/>
      <w:r w:rsidR="006C44DE" w:rsidRPr="00E9089F">
        <w:rPr>
          <w:rFonts w:ascii="Times New Roman" w:hAnsi="Times New Roman" w:cs="Times New Roman"/>
        </w:rPr>
        <w:t xml:space="preserve"> and URLLC. </w:t>
      </w:r>
    </w:p>
    <w:p w14:paraId="5244F8C8" w14:textId="4A82BA24" w:rsidR="0069377C" w:rsidRPr="006164F2" w:rsidRDefault="0069377C" w:rsidP="0069377C">
      <w:pPr>
        <w:rPr>
          <w:u w:val="single"/>
        </w:rPr>
      </w:pPr>
      <w:r>
        <w:rPr>
          <w:u w:val="single"/>
        </w:rPr>
        <w:t xml:space="preserve">Scenario </w:t>
      </w:r>
      <w:r w:rsidR="00E50A63">
        <w:rPr>
          <w:u w:val="single"/>
        </w:rPr>
        <w:t>1</w:t>
      </w:r>
      <w:r w:rsidRPr="006164F2">
        <w:rPr>
          <w:u w:val="single"/>
        </w:rPr>
        <w:t xml:space="preserve">: URLLC target latency 4ms, reliability 99.999%, </w:t>
      </w:r>
      <w:r>
        <w:rPr>
          <w:u w:val="single"/>
        </w:rPr>
        <w:t>200</w:t>
      </w:r>
      <w:r w:rsidRPr="006164F2">
        <w:rPr>
          <w:u w:val="single"/>
        </w:rPr>
        <w:t xml:space="preserve"> packets per second (32B) </w:t>
      </w:r>
    </w:p>
    <w:p w14:paraId="28E87373" w14:textId="21877F2C" w:rsidR="00E50A63" w:rsidRDefault="00E50A63" w:rsidP="00E50A63">
      <w:r>
        <w:t>For the orthogonal scheduling scheme, the</w:t>
      </w:r>
      <w:r w:rsidR="00650B44">
        <w:t xml:space="preserve"> scheduling granularity </w:t>
      </w:r>
      <w:r>
        <w:t xml:space="preserve">is </w:t>
      </w:r>
      <w:r w:rsidR="00C31036">
        <w:t>set to</w:t>
      </w:r>
      <w:r>
        <w:t xml:space="preserve"> 14OS for </w:t>
      </w:r>
      <w:proofErr w:type="spellStart"/>
      <w:r>
        <w:t>eMBB</w:t>
      </w:r>
      <w:proofErr w:type="spellEnd"/>
      <w:r>
        <w:t xml:space="preserve"> and URLLC to guarantee the orthogonal resource allocation. With respect to the UL PI scheme, the scheduling unit is changed to 7OS for URLLC </w:t>
      </w:r>
      <w:r w:rsidR="00650B44">
        <w:t xml:space="preserve">in order to achieve a </w:t>
      </w:r>
      <w:r>
        <w:t xml:space="preserve">latency reduction, and the scheduling unit for </w:t>
      </w:r>
      <w:proofErr w:type="spellStart"/>
      <w:r>
        <w:t>eMBB</w:t>
      </w:r>
      <w:proofErr w:type="spellEnd"/>
      <w:r>
        <w:t xml:space="preserve"> is</w:t>
      </w:r>
      <w:r w:rsidR="00650B44">
        <w:t xml:space="preserve"> kept as</w:t>
      </w:r>
      <w:r>
        <w:t xml:space="preserve"> 14OS. </w:t>
      </w:r>
      <w:r>
        <w:rPr>
          <w:lang w:eastAsia="zh-CN"/>
        </w:rPr>
        <w:t xml:space="preserve">The results for this scenario are shown in Table 2 below. </w:t>
      </w:r>
      <w:r w:rsidR="00650B44">
        <w:rPr>
          <w:lang w:eastAsia="zh-CN"/>
        </w:rPr>
        <w:t>Simulations have been performed for 30 kHz SCS</w:t>
      </w:r>
    </w:p>
    <w:p w14:paraId="7AFBCCB0" w14:textId="77777777" w:rsidR="00E50A63" w:rsidRDefault="00E50A63" w:rsidP="006C44DE">
      <w:pPr>
        <w:rPr>
          <w:lang w:eastAsia="zh-CN"/>
        </w:rPr>
      </w:pPr>
    </w:p>
    <w:p w14:paraId="380F1768" w14:textId="4CD24C65" w:rsidR="00DB3D10" w:rsidRDefault="00DB3D10" w:rsidP="007B734E">
      <w:pPr>
        <w:pStyle w:val="Caption"/>
        <w:keepNext/>
        <w:jc w:val="center"/>
      </w:pPr>
      <w:bookmarkStart w:id="3" w:name="_Ref528948831"/>
      <w:r>
        <w:t xml:space="preserve">Table </w:t>
      </w:r>
      <w:r w:rsidR="00255B2D">
        <w:rPr>
          <w:noProof/>
        </w:rPr>
        <w:fldChar w:fldCharType="begin"/>
      </w:r>
      <w:r w:rsidR="00255B2D">
        <w:rPr>
          <w:noProof/>
        </w:rPr>
        <w:instrText xml:space="preserve"> SEQ Table \* ARABIC </w:instrText>
      </w:r>
      <w:r w:rsidR="00255B2D">
        <w:rPr>
          <w:noProof/>
        </w:rPr>
        <w:fldChar w:fldCharType="separate"/>
      </w:r>
      <w:r w:rsidR="00E50A63">
        <w:rPr>
          <w:noProof/>
        </w:rPr>
        <w:t>2</w:t>
      </w:r>
      <w:r w:rsidR="00255B2D">
        <w:rPr>
          <w:noProof/>
        </w:rPr>
        <w:fldChar w:fldCharType="end"/>
      </w:r>
      <w:bookmarkEnd w:id="3"/>
      <w:r>
        <w:t xml:space="preserve"> </w:t>
      </w:r>
      <w:r w:rsidRPr="00E27121">
        <w:rPr>
          <w:sz w:val="21"/>
          <w:szCs w:val="22"/>
        </w:rPr>
        <w:t xml:space="preserve">The URLLC </w:t>
      </w:r>
      <w:r>
        <w:rPr>
          <w:sz w:val="21"/>
          <w:szCs w:val="22"/>
        </w:rPr>
        <w:t>capacity</w:t>
      </w:r>
      <w:r w:rsidRPr="00E27121">
        <w:rPr>
          <w:sz w:val="21"/>
          <w:szCs w:val="22"/>
        </w:rPr>
        <w:t xml:space="preserve"> and </w:t>
      </w:r>
      <w:proofErr w:type="spellStart"/>
      <w:r w:rsidRPr="00E27121">
        <w:rPr>
          <w:sz w:val="21"/>
          <w:szCs w:val="22"/>
        </w:rPr>
        <w:t>eMBB</w:t>
      </w:r>
      <w:proofErr w:type="spellEnd"/>
      <w:r w:rsidRPr="00E27121">
        <w:rPr>
          <w:sz w:val="21"/>
          <w:szCs w:val="22"/>
        </w:rPr>
        <w:t xml:space="preserve"> throughput of UL PI and </w:t>
      </w:r>
      <w:r>
        <w:rPr>
          <w:sz w:val="21"/>
          <w:szCs w:val="22"/>
        </w:rPr>
        <w:t>orthogonal scheduling</w:t>
      </w:r>
      <w:r w:rsidR="0021152C">
        <w:rPr>
          <w:sz w:val="21"/>
          <w:szCs w:val="22"/>
        </w:rPr>
        <w:t>,</w:t>
      </w:r>
      <w:r w:rsidR="00650B44">
        <w:rPr>
          <w:sz w:val="21"/>
          <w:szCs w:val="22"/>
        </w:rPr>
        <w:t xml:space="preserve"> </w:t>
      </w:r>
      <w:r>
        <w:rPr>
          <w:sz w:val="21"/>
          <w:szCs w:val="22"/>
        </w:rPr>
        <w:t>for latency 4ms and URLLC packet arrival rate 200/s</w:t>
      </w:r>
    </w:p>
    <w:tbl>
      <w:tblPr>
        <w:tblW w:w="8820" w:type="dxa"/>
        <w:jc w:val="center"/>
        <w:tblCellMar>
          <w:left w:w="0" w:type="dxa"/>
          <w:right w:w="0" w:type="dxa"/>
        </w:tblCellMar>
        <w:tblLook w:val="0420" w:firstRow="1" w:lastRow="0" w:firstColumn="0" w:lastColumn="0" w:noHBand="0" w:noVBand="1"/>
      </w:tblPr>
      <w:tblGrid>
        <w:gridCol w:w="2940"/>
        <w:gridCol w:w="2940"/>
        <w:gridCol w:w="2940"/>
      </w:tblGrid>
      <w:tr w:rsidR="00DB3D10" w:rsidRPr="0010416E" w14:paraId="18F1AFBD" w14:textId="77777777" w:rsidTr="007B734E">
        <w:trPr>
          <w:trHeight w:val="459"/>
          <w:jc w:val="center"/>
        </w:trPr>
        <w:tc>
          <w:tcPr>
            <w:tcW w:w="29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001D3FAA" w14:textId="35893C16" w:rsidR="00DB3D10" w:rsidRPr="007B734E" w:rsidRDefault="00DB3D10" w:rsidP="007B734E">
            <w:pPr>
              <w:keepNext/>
              <w:spacing w:beforeLines="50" w:before="120"/>
              <w:jc w:val="center"/>
              <w:rPr>
                <w:b/>
                <w:lang w:eastAsia="zh-CN"/>
              </w:rPr>
            </w:pPr>
          </w:p>
        </w:tc>
        <w:tc>
          <w:tcPr>
            <w:tcW w:w="29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D1FFED9" w14:textId="77777777" w:rsidR="00DB3D10" w:rsidRPr="007B734E" w:rsidRDefault="00DB3D10" w:rsidP="007B734E">
            <w:pPr>
              <w:keepNext/>
              <w:spacing w:beforeLines="50" w:before="120"/>
              <w:jc w:val="center"/>
              <w:rPr>
                <w:b/>
                <w:lang w:eastAsia="zh-CN"/>
              </w:rPr>
            </w:pPr>
            <w:r w:rsidRPr="00AD2F50">
              <w:rPr>
                <w:b/>
                <w:bCs/>
              </w:rPr>
              <w:t xml:space="preserve">URLLC capacity </w:t>
            </w:r>
            <w:r w:rsidRPr="00A20FE9">
              <w:rPr>
                <w:b/>
                <w:bCs/>
                <w:lang w:eastAsia="zh-CN"/>
              </w:rPr>
              <w:t>(</w:t>
            </w:r>
            <w:proofErr w:type="spellStart"/>
            <w:r w:rsidRPr="00A20FE9">
              <w:rPr>
                <w:b/>
                <w:bCs/>
                <w:lang w:eastAsia="zh-CN"/>
              </w:rPr>
              <w:t>kbits</w:t>
            </w:r>
            <w:proofErr w:type="spellEnd"/>
            <w:r w:rsidRPr="00A20FE9">
              <w:rPr>
                <w:b/>
                <w:bCs/>
                <w:lang w:eastAsia="zh-CN"/>
              </w:rPr>
              <w:t>/s)</w:t>
            </w:r>
          </w:p>
        </w:tc>
        <w:tc>
          <w:tcPr>
            <w:tcW w:w="29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4F80BD79" w14:textId="77777777" w:rsidR="00DB3D10" w:rsidRPr="007B734E" w:rsidRDefault="00DB3D10" w:rsidP="007B734E">
            <w:pPr>
              <w:keepNext/>
              <w:spacing w:beforeLines="50" w:before="120"/>
              <w:jc w:val="center"/>
              <w:rPr>
                <w:b/>
              </w:rPr>
            </w:pPr>
            <w:proofErr w:type="spellStart"/>
            <w:r w:rsidRPr="00AD2F50">
              <w:rPr>
                <w:b/>
                <w:bCs/>
              </w:rPr>
              <w:t>eMBB</w:t>
            </w:r>
            <w:proofErr w:type="spellEnd"/>
            <w:r w:rsidRPr="00AD2F50">
              <w:rPr>
                <w:b/>
                <w:bCs/>
              </w:rPr>
              <w:t xml:space="preserve"> throughput(bps/Hz)</w:t>
            </w:r>
          </w:p>
        </w:tc>
      </w:tr>
      <w:tr w:rsidR="00DB3D10" w:rsidRPr="0010416E" w14:paraId="1E24C11F" w14:textId="77777777" w:rsidTr="007B734E">
        <w:trPr>
          <w:trHeight w:val="356"/>
          <w:jc w:val="center"/>
        </w:trPr>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8DE0F45" w14:textId="77777777" w:rsidR="00DB3D10" w:rsidRDefault="00DB3D10" w:rsidP="00EB5475">
            <w:pPr>
              <w:keepNext/>
              <w:spacing w:after="0"/>
              <w:jc w:val="center"/>
              <w:rPr>
                <w:b/>
              </w:rPr>
            </w:pPr>
            <w:r w:rsidRPr="007B734E">
              <w:rPr>
                <w:b/>
              </w:rPr>
              <w:t>Orthogonal scheduling</w:t>
            </w:r>
          </w:p>
          <w:p w14:paraId="0AEFA4E7" w14:textId="29FCC2C7" w:rsidR="00D95CF7" w:rsidRPr="007B734E" w:rsidRDefault="00D95CF7" w:rsidP="00EB5475">
            <w:pPr>
              <w:keepNext/>
              <w:spacing w:after="0"/>
              <w:jc w:val="center"/>
              <w:rPr>
                <w:b/>
              </w:rPr>
            </w:pPr>
            <w:r>
              <w:rPr>
                <w:b/>
              </w:rPr>
              <w:t>(30 kHz SCS)</w:t>
            </w:r>
          </w:p>
        </w:tc>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tcPr>
          <w:p w14:paraId="2695F116" w14:textId="77777777" w:rsidR="00DB3D10" w:rsidRPr="007B734E" w:rsidRDefault="00DB3D10" w:rsidP="00EB5475">
            <w:pPr>
              <w:keepNext/>
              <w:spacing w:beforeLines="50" w:before="120" w:after="0"/>
              <w:jc w:val="center"/>
              <w:rPr>
                <w:b/>
              </w:rPr>
            </w:pPr>
            <w:r w:rsidRPr="007B734E">
              <w:rPr>
                <w:b/>
              </w:rPr>
              <w:t>234.060</w:t>
            </w:r>
          </w:p>
        </w:tc>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tcPr>
          <w:p w14:paraId="614E9130" w14:textId="460099FD" w:rsidR="00DB3D10" w:rsidRPr="007B734E" w:rsidRDefault="0075598D" w:rsidP="00EB5475">
            <w:pPr>
              <w:keepNext/>
              <w:spacing w:beforeLines="50" w:before="120" w:after="0"/>
              <w:jc w:val="center"/>
              <w:rPr>
                <w:b/>
              </w:rPr>
            </w:pPr>
            <w:r>
              <w:rPr>
                <w:b/>
              </w:rPr>
              <w:t>1.43</w:t>
            </w:r>
          </w:p>
        </w:tc>
      </w:tr>
      <w:tr w:rsidR="00DB3D10" w:rsidRPr="0010416E" w14:paraId="64F6AE35" w14:textId="77777777" w:rsidTr="007B734E">
        <w:trPr>
          <w:trHeight w:val="409"/>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03117E35" w14:textId="6626799F" w:rsidR="00DB3D10" w:rsidRPr="007B734E" w:rsidRDefault="00DB3D10" w:rsidP="00EB5475">
            <w:pPr>
              <w:keepNext/>
              <w:spacing w:beforeLines="50" w:before="120" w:after="0"/>
              <w:jc w:val="center"/>
              <w:rPr>
                <w:b/>
              </w:rPr>
            </w:pPr>
            <w:r w:rsidRPr="007B734E">
              <w:rPr>
                <w:b/>
              </w:rPr>
              <w:t>UL PI</w:t>
            </w:r>
            <w:r w:rsidR="00650B44">
              <w:rPr>
                <w:b/>
              </w:rPr>
              <w:t xml:space="preserve"> (30 kHz SCS)</w:t>
            </w:r>
          </w:p>
        </w:tc>
        <w:tc>
          <w:tcPr>
            <w:tcW w:w="29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512376B8" w14:textId="77777777" w:rsidR="00DB3D10" w:rsidRPr="007B734E" w:rsidRDefault="00DB3D10" w:rsidP="00EB5475">
            <w:pPr>
              <w:keepNext/>
              <w:spacing w:beforeLines="50" w:before="120" w:after="0"/>
              <w:jc w:val="center"/>
              <w:rPr>
                <w:b/>
              </w:rPr>
            </w:pPr>
            <w:r w:rsidRPr="007B734E">
              <w:rPr>
                <w:b/>
              </w:rPr>
              <w:t>231.628</w:t>
            </w:r>
          </w:p>
        </w:tc>
        <w:tc>
          <w:tcPr>
            <w:tcW w:w="29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588E44EA" w14:textId="1563D622" w:rsidR="00DB3D10" w:rsidRPr="007B734E" w:rsidRDefault="00532361" w:rsidP="00EB5475">
            <w:pPr>
              <w:keepNext/>
              <w:spacing w:beforeLines="50" w:before="120" w:after="0"/>
              <w:jc w:val="center"/>
              <w:rPr>
                <w:b/>
              </w:rPr>
            </w:pPr>
            <w:r>
              <w:rPr>
                <w:b/>
              </w:rPr>
              <w:t>1.4115</w:t>
            </w:r>
          </w:p>
        </w:tc>
      </w:tr>
    </w:tbl>
    <w:p w14:paraId="2D2D42B8" w14:textId="1833C7B6" w:rsidR="008F4FE4" w:rsidRDefault="00114369" w:rsidP="008F4FE4">
      <w:pPr>
        <w:spacing w:beforeLines="100" w:before="240"/>
        <w:rPr>
          <w:lang w:eastAsia="zh-CN"/>
        </w:rPr>
      </w:pPr>
      <w:r>
        <w:rPr>
          <w:lang w:eastAsia="zh-CN"/>
        </w:rPr>
        <w:t xml:space="preserve">From </w:t>
      </w:r>
      <w:r w:rsidR="00457C00">
        <w:rPr>
          <w:lang w:eastAsia="zh-CN"/>
        </w:rPr>
        <w:fldChar w:fldCharType="begin"/>
      </w:r>
      <w:r w:rsidR="00457C00">
        <w:rPr>
          <w:lang w:eastAsia="zh-CN"/>
        </w:rPr>
        <w:instrText xml:space="preserve"> REF _Ref528948831 \h </w:instrText>
      </w:r>
      <w:r w:rsidR="00457C00">
        <w:rPr>
          <w:lang w:eastAsia="zh-CN"/>
        </w:rPr>
      </w:r>
      <w:r w:rsidR="00457C00">
        <w:rPr>
          <w:lang w:eastAsia="zh-CN"/>
        </w:rPr>
        <w:fldChar w:fldCharType="separate"/>
      </w:r>
      <w:r w:rsidR="00E50A63">
        <w:t xml:space="preserve">Table </w:t>
      </w:r>
      <w:r w:rsidR="00E50A63">
        <w:rPr>
          <w:noProof/>
        </w:rPr>
        <w:t>2</w:t>
      </w:r>
      <w:r w:rsidR="00457C00">
        <w:rPr>
          <w:lang w:eastAsia="zh-CN"/>
        </w:rPr>
        <w:fldChar w:fldCharType="end"/>
      </w:r>
      <w:r w:rsidR="00457C00">
        <w:rPr>
          <w:lang w:eastAsia="zh-CN"/>
        </w:rPr>
        <w:t xml:space="preserve"> </w:t>
      </w:r>
      <w:r>
        <w:rPr>
          <w:lang w:eastAsia="zh-CN"/>
        </w:rPr>
        <w:t xml:space="preserve">it can be seen that the URLLC </w:t>
      </w:r>
      <w:r w:rsidR="00E50A63">
        <w:rPr>
          <w:lang w:eastAsia="zh-CN"/>
        </w:rPr>
        <w:t xml:space="preserve">and the </w:t>
      </w:r>
      <w:proofErr w:type="spellStart"/>
      <w:r w:rsidR="00E50A63">
        <w:rPr>
          <w:lang w:eastAsia="zh-CN"/>
        </w:rPr>
        <w:t>eMBB</w:t>
      </w:r>
      <w:proofErr w:type="spellEnd"/>
      <w:r w:rsidR="00E50A63">
        <w:rPr>
          <w:lang w:eastAsia="zh-CN"/>
        </w:rPr>
        <w:t xml:space="preserve"> </w:t>
      </w:r>
      <w:r w:rsidR="00C31036">
        <w:rPr>
          <w:lang w:eastAsia="zh-CN"/>
        </w:rPr>
        <w:t>performance</w:t>
      </w:r>
      <w:r>
        <w:rPr>
          <w:lang w:eastAsia="zh-CN"/>
        </w:rPr>
        <w:t xml:space="preserve"> </w:t>
      </w:r>
      <w:r w:rsidR="00E50A63">
        <w:rPr>
          <w:lang w:eastAsia="zh-CN"/>
        </w:rPr>
        <w:t>of both schemes are</w:t>
      </w:r>
      <w:r w:rsidR="008D647A">
        <w:rPr>
          <w:lang w:eastAsia="zh-CN"/>
        </w:rPr>
        <w:t xml:space="preserve"> </w:t>
      </w:r>
      <w:r>
        <w:rPr>
          <w:lang w:eastAsia="zh-CN"/>
        </w:rPr>
        <w:t xml:space="preserve">comparable but with </w:t>
      </w:r>
      <w:r w:rsidR="00C31036">
        <w:rPr>
          <w:lang w:eastAsia="zh-CN"/>
        </w:rPr>
        <w:t xml:space="preserve">a </w:t>
      </w:r>
      <w:r w:rsidR="00E50A63">
        <w:rPr>
          <w:lang w:eastAsia="zh-CN"/>
        </w:rPr>
        <w:t xml:space="preserve">small </w:t>
      </w:r>
      <w:r>
        <w:rPr>
          <w:lang w:eastAsia="zh-CN"/>
        </w:rPr>
        <w:t>advantage for orthogonal scheduling</w:t>
      </w:r>
      <w:r w:rsidR="00E50A63">
        <w:rPr>
          <w:lang w:eastAsia="zh-CN"/>
        </w:rPr>
        <w:t>.</w:t>
      </w:r>
      <w:r>
        <w:rPr>
          <w:lang w:eastAsia="zh-CN"/>
        </w:rPr>
        <w:t xml:space="preserve"> </w:t>
      </w:r>
      <w:r w:rsidR="00D24F36">
        <w:rPr>
          <w:lang w:eastAsia="zh-CN"/>
        </w:rPr>
        <w:t xml:space="preserve">The </w:t>
      </w:r>
      <w:proofErr w:type="spellStart"/>
      <w:r w:rsidR="00D24F36">
        <w:rPr>
          <w:lang w:eastAsia="zh-CN"/>
        </w:rPr>
        <w:t>eMBB</w:t>
      </w:r>
      <w:proofErr w:type="spellEnd"/>
      <w:r w:rsidR="00D24F36">
        <w:rPr>
          <w:lang w:eastAsia="zh-CN"/>
        </w:rPr>
        <w:t xml:space="preserve"> throughput for UL PI still is acceptable t</w:t>
      </w:r>
      <w:r w:rsidR="00A676C2">
        <w:rPr>
          <w:lang w:eastAsia="zh-CN"/>
        </w:rPr>
        <w:t>hanks to the</w:t>
      </w:r>
      <w:r w:rsidR="00D24F36">
        <w:rPr>
          <w:lang w:eastAsia="zh-CN"/>
        </w:rPr>
        <w:t xml:space="preserve"> assumed</w:t>
      </w:r>
      <w:r w:rsidR="00A676C2">
        <w:rPr>
          <w:lang w:eastAsia="zh-CN"/>
        </w:rPr>
        <w:t xml:space="preserve"> </w:t>
      </w:r>
      <w:r w:rsidR="00C31036">
        <w:rPr>
          <w:lang w:eastAsia="zh-CN"/>
        </w:rPr>
        <w:t>relatively low</w:t>
      </w:r>
      <w:r w:rsidR="00A676C2">
        <w:rPr>
          <w:lang w:eastAsia="zh-CN"/>
        </w:rPr>
        <w:t xml:space="preserve"> data arriving rate </w:t>
      </w:r>
      <w:r w:rsidR="00650B44">
        <w:rPr>
          <w:lang w:eastAsia="zh-CN"/>
        </w:rPr>
        <w:t>of</w:t>
      </w:r>
      <w:r w:rsidR="00A676C2">
        <w:rPr>
          <w:lang w:eastAsia="zh-CN"/>
        </w:rPr>
        <w:t xml:space="preserve"> URLLC </w:t>
      </w:r>
      <w:r w:rsidR="00650B44">
        <w:rPr>
          <w:lang w:eastAsia="zh-CN"/>
        </w:rPr>
        <w:t xml:space="preserve">traffic </w:t>
      </w:r>
      <w:r w:rsidR="00C31036">
        <w:rPr>
          <w:lang w:eastAsia="zh-CN"/>
        </w:rPr>
        <w:t>(200 packets/sec)</w:t>
      </w:r>
      <w:r w:rsidR="00D24F36">
        <w:rPr>
          <w:lang w:eastAsia="zh-CN"/>
        </w:rPr>
        <w:t xml:space="preserve">. Because of that, preemption on the </w:t>
      </w:r>
      <w:proofErr w:type="spellStart"/>
      <w:r w:rsidR="00A676C2">
        <w:rPr>
          <w:lang w:eastAsia="zh-CN"/>
        </w:rPr>
        <w:t>eMBB</w:t>
      </w:r>
      <w:proofErr w:type="spellEnd"/>
      <w:r w:rsidR="00A676C2">
        <w:rPr>
          <w:lang w:eastAsia="zh-CN"/>
        </w:rPr>
        <w:t xml:space="preserve"> </w:t>
      </w:r>
      <w:r w:rsidR="00D24F36">
        <w:rPr>
          <w:lang w:eastAsia="zh-CN"/>
        </w:rPr>
        <w:t>UEs does not occur so frequently</w:t>
      </w:r>
      <w:r w:rsidR="00A676C2">
        <w:rPr>
          <w:lang w:eastAsia="zh-CN"/>
        </w:rPr>
        <w:t xml:space="preserve">. </w:t>
      </w:r>
      <w:r w:rsidR="00D24F36">
        <w:rPr>
          <w:lang w:eastAsia="zh-CN"/>
        </w:rPr>
        <w:t>For higher URLLC arrival rates the performance gap would increase further to the advantage of orthogonal scheduling.</w:t>
      </w:r>
    </w:p>
    <w:p w14:paraId="20E0C980" w14:textId="15815827" w:rsidR="00114369" w:rsidRPr="00785805" w:rsidRDefault="00114369" w:rsidP="00114369">
      <w:pPr>
        <w:spacing w:beforeLines="100" w:before="240"/>
        <w:rPr>
          <w:b/>
        </w:rPr>
      </w:pPr>
      <w:r w:rsidRPr="006164F2">
        <w:rPr>
          <w:b/>
          <w:u w:val="single"/>
          <w:lang w:eastAsia="zh-CN"/>
        </w:rPr>
        <w:t xml:space="preserve">Observation </w:t>
      </w:r>
      <w:r w:rsidR="00C31036">
        <w:rPr>
          <w:b/>
          <w:u w:val="single"/>
          <w:lang w:eastAsia="zh-CN"/>
        </w:rPr>
        <w:t>4</w:t>
      </w:r>
      <w:r w:rsidRPr="006164F2">
        <w:rPr>
          <w:b/>
          <w:u w:val="single"/>
          <w:lang w:eastAsia="zh-CN"/>
        </w:rPr>
        <w:t>:</w:t>
      </w:r>
      <w:r w:rsidRPr="00C94218">
        <w:rPr>
          <w:b/>
          <w:lang w:eastAsia="zh-CN"/>
        </w:rPr>
        <w:t xml:space="preserve"> </w:t>
      </w:r>
      <w:r>
        <w:rPr>
          <w:b/>
        </w:rPr>
        <w:t xml:space="preserve">For URLLC scenarios with </w:t>
      </w:r>
      <w:r w:rsidR="00496AC5">
        <w:rPr>
          <w:b/>
        </w:rPr>
        <w:t xml:space="preserve">moderate </w:t>
      </w:r>
      <w:r>
        <w:rPr>
          <w:b/>
        </w:rPr>
        <w:t xml:space="preserve">latency and relatively low packet </w:t>
      </w:r>
      <w:r w:rsidR="002D5B00">
        <w:rPr>
          <w:b/>
        </w:rPr>
        <w:t xml:space="preserve">arriving </w:t>
      </w:r>
      <w:r>
        <w:rPr>
          <w:b/>
        </w:rPr>
        <w:t xml:space="preserve">rate, </w:t>
      </w:r>
      <w:r w:rsidR="002D5B00">
        <w:rPr>
          <w:b/>
        </w:rPr>
        <w:t xml:space="preserve">the </w:t>
      </w:r>
      <w:r w:rsidR="004D2E4C">
        <w:rPr>
          <w:b/>
        </w:rPr>
        <w:t xml:space="preserve">UL PI </w:t>
      </w:r>
      <w:r w:rsidR="002D5B00">
        <w:rPr>
          <w:b/>
        </w:rPr>
        <w:t>scheme has no performance gain compared to the</w:t>
      </w:r>
      <w:r w:rsidR="004D2E4C">
        <w:rPr>
          <w:b/>
        </w:rPr>
        <w:t xml:space="preserve"> </w:t>
      </w:r>
      <w:r>
        <w:rPr>
          <w:b/>
        </w:rPr>
        <w:t xml:space="preserve">orthogonal scheduling </w:t>
      </w:r>
      <w:r w:rsidR="002D5B00">
        <w:rPr>
          <w:b/>
        </w:rPr>
        <w:t>scheme</w:t>
      </w:r>
      <w:r w:rsidR="00BB2BC5">
        <w:rPr>
          <w:b/>
        </w:rPr>
        <w:t>.</w:t>
      </w:r>
      <w:r w:rsidR="004D2E4C">
        <w:rPr>
          <w:b/>
        </w:rPr>
        <w:t xml:space="preserve"> </w:t>
      </w:r>
    </w:p>
    <w:p w14:paraId="0F02F928" w14:textId="1E1F8B24" w:rsidR="00DB3D10" w:rsidRPr="00785805" w:rsidRDefault="00114369">
      <w:pPr>
        <w:rPr>
          <w:u w:val="single"/>
        </w:rPr>
      </w:pPr>
      <w:r>
        <w:rPr>
          <w:u w:val="single"/>
        </w:rPr>
        <w:t xml:space="preserve">Scenario </w:t>
      </w:r>
      <w:r w:rsidR="00C31036">
        <w:rPr>
          <w:u w:val="single"/>
        </w:rPr>
        <w:t>2</w:t>
      </w:r>
      <w:r>
        <w:rPr>
          <w:u w:val="single"/>
        </w:rPr>
        <w:t>: URLLC target latency 1</w:t>
      </w:r>
      <w:r w:rsidRPr="006164F2">
        <w:rPr>
          <w:u w:val="single"/>
        </w:rPr>
        <w:t xml:space="preserve">ms, reliability 99.999%, </w:t>
      </w:r>
      <w:r>
        <w:rPr>
          <w:u w:val="single"/>
        </w:rPr>
        <w:t>120</w:t>
      </w:r>
      <w:r w:rsidRPr="006164F2">
        <w:rPr>
          <w:u w:val="single"/>
        </w:rPr>
        <w:t xml:space="preserve"> packets per second (32B) </w:t>
      </w:r>
    </w:p>
    <w:p w14:paraId="6AE9A4B3" w14:textId="3C5E73C9" w:rsidR="00D24F36" w:rsidRDefault="00C31036" w:rsidP="00A35037">
      <w:pPr>
        <w:rPr>
          <w:lang w:eastAsia="zh-CN"/>
        </w:rPr>
      </w:pPr>
      <w:r>
        <w:rPr>
          <w:lang w:eastAsia="zh-CN"/>
        </w:rPr>
        <w:t>In this scenario</w:t>
      </w:r>
      <w:r w:rsidR="00114369">
        <w:rPr>
          <w:lang w:eastAsia="zh-CN"/>
        </w:rPr>
        <w:t xml:space="preserve">, we </w:t>
      </w:r>
      <w:r w:rsidR="00866CBE">
        <w:rPr>
          <w:lang w:eastAsia="zh-CN"/>
        </w:rPr>
        <w:t xml:space="preserve">compare the schemes </w:t>
      </w:r>
      <w:r w:rsidR="007C502A">
        <w:rPr>
          <w:lang w:eastAsia="zh-CN"/>
        </w:rPr>
        <w:t xml:space="preserve">for </w:t>
      </w:r>
      <w:r w:rsidR="00650B44">
        <w:rPr>
          <w:lang w:eastAsia="zh-CN"/>
        </w:rPr>
        <w:t xml:space="preserve">the most </w:t>
      </w:r>
      <w:r w:rsidR="00866CBE">
        <w:rPr>
          <w:lang w:eastAsia="zh-CN"/>
        </w:rPr>
        <w:t xml:space="preserve">stringent latency requirement for URLLC, i.e. 1ms latency budget. </w:t>
      </w:r>
      <w:r w:rsidR="007C502A">
        <w:rPr>
          <w:lang w:eastAsia="zh-CN"/>
        </w:rPr>
        <w:t>Simulations for both 30 kHz and 60 kHz SCS are performed</w:t>
      </w:r>
      <w:r w:rsidR="00C97250">
        <w:rPr>
          <w:lang w:eastAsia="zh-CN"/>
        </w:rPr>
        <w:t xml:space="preserve"> for orthogonal scheduling</w:t>
      </w:r>
      <w:r w:rsidR="007C502A">
        <w:rPr>
          <w:lang w:eastAsia="zh-CN"/>
        </w:rPr>
        <w:t xml:space="preserve">. </w:t>
      </w:r>
    </w:p>
    <w:p w14:paraId="2A23CF29" w14:textId="4E9E8834" w:rsidR="00866CBE" w:rsidRDefault="00866CBE" w:rsidP="00A35037">
      <w:pPr>
        <w:rPr>
          <w:lang w:eastAsia="zh-CN"/>
        </w:rPr>
      </w:pPr>
      <w:r>
        <w:rPr>
          <w:lang w:eastAsia="zh-CN"/>
        </w:rPr>
        <w:t xml:space="preserve">Since the latency </w:t>
      </w:r>
      <w:r w:rsidR="007C502A">
        <w:rPr>
          <w:lang w:eastAsia="zh-CN"/>
        </w:rPr>
        <w:t xml:space="preserve">requirement </w:t>
      </w:r>
      <w:r>
        <w:rPr>
          <w:lang w:eastAsia="zh-CN"/>
        </w:rPr>
        <w:t xml:space="preserve">is so small, </w:t>
      </w:r>
      <w:r w:rsidR="007C502A">
        <w:rPr>
          <w:lang w:eastAsia="zh-CN"/>
        </w:rPr>
        <w:t xml:space="preserve">for 30 kHz SCS, </w:t>
      </w:r>
      <w:r>
        <w:rPr>
          <w:lang w:eastAsia="zh-CN"/>
        </w:rPr>
        <w:t xml:space="preserve">the unified scheduling unit in the orthogonal scheme has to be changed </w:t>
      </w:r>
      <w:r w:rsidR="00C97250">
        <w:rPr>
          <w:lang w:eastAsia="zh-CN"/>
        </w:rPr>
        <w:t xml:space="preserve">down </w:t>
      </w:r>
      <w:r>
        <w:rPr>
          <w:lang w:eastAsia="zh-CN"/>
        </w:rPr>
        <w:t>to 7OS</w:t>
      </w:r>
      <w:r w:rsidR="00F229A4">
        <w:rPr>
          <w:lang w:eastAsia="zh-CN"/>
        </w:rPr>
        <w:t xml:space="preserve">, in order </w:t>
      </w:r>
      <w:r>
        <w:rPr>
          <w:lang w:eastAsia="zh-CN"/>
        </w:rPr>
        <w:t xml:space="preserve">to leave enough time for potential alignment and </w:t>
      </w:r>
      <w:proofErr w:type="spellStart"/>
      <w:r>
        <w:rPr>
          <w:lang w:eastAsia="zh-CN"/>
        </w:rPr>
        <w:t>gNB</w:t>
      </w:r>
      <w:proofErr w:type="spellEnd"/>
      <w:r>
        <w:rPr>
          <w:lang w:eastAsia="zh-CN"/>
        </w:rPr>
        <w:t xml:space="preserve">/UE processing. </w:t>
      </w:r>
      <w:r w:rsidR="00832153">
        <w:rPr>
          <w:lang w:eastAsia="zh-CN"/>
        </w:rPr>
        <w:t xml:space="preserve">The results are shown in Table </w:t>
      </w:r>
      <w:r w:rsidR="00F229A4">
        <w:rPr>
          <w:lang w:eastAsia="zh-CN"/>
        </w:rPr>
        <w:t>3</w:t>
      </w:r>
      <w:r w:rsidR="00832153">
        <w:rPr>
          <w:lang w:eastAsia="zh-CN"/>
        </w:rPr>
        <w:t xml:space="preserve"> below, in which </w:t>
      </w:r>
      <w:r w:rsidR="00C97250">
        <w:rPr>
          <w:lang w:eastAsia="zh-CN"/>
        </w:rPr>
        <w:t xml:space="preserve">also </w:t>
      </w:r>
      <w:r w:rsidR="00832153">
        <w:rPr>
          <w:lang w:eastAsia="zh-CN"/>
        </w:rPr>
        <w:t>the results for</w:t>
      </w:r>
      <w:r w:rsidR="007C502A">
        <w:rPr>
          <w:lang w:eastAsia="zh-CN"/>
        </w:rPr>
        <w:t xml:space="preserve"> the</w:t>
      </w:r>
      <w:r w:rsidR="00832153">
        <w:rPr>
          <w:lang w:eastAsia="zh-CN"/>
        </w:rPr>
        <w:t xml:space="preserve"> PI scheme based on 30 kHz SCS</w:t>
      </w:r>
      <w:r w:rsidR="00C97250">
        <w:rPr>
          <w:lang w:eastAsia="zh-CN"/>
        </w:rPr>
        <w:t xml:space="preserve"> are included</w:t>
      </w:r>
      <w:r w:rsidR="00832153">
        <w:rPr>
          <w:lang w:eastAsia="zh-CN"/>
        </w:rPr>
        <w:t>.</w:t>
      </w:r>
    </w:p>
    <w:p w14:paraId="3745F820" w14:textId="5270011E" w:rsidR="00866CBE" w:rsidRDefault="00866CBE" w:rsidP="00A35037">
      <w:pPr>
        <w:rPr>
          <w:lang w:eastAsia="zh-CN"/>
        </w:rPr>
      </w:pPr>
      <w:r>
        <w:rPr>
          <w:lang w:eastAsia="zh-CN"/>
        </w:rPr>
        <w:t xml:space="preserve">Since </w:t>
      </w:r>
      <w:r w:rsidR="007C502A">
        <w:rPr>
          <w:lang w:eastAsia="zh-CN"/>
        </w:rPr>
        <w:t xml:space="preserve">for 30 kHz SCS, </w:t>
      </w:r>
      <w:r>
        <w:rPr>
          <w:lang w:eastAsia="zh-CN"/>
        </w:rPr>
        <w:t xml:space="preserve">the scheduling unit for URLLC in the orthogonal scheme is the same </w:t>
      </w:r>
      <w:r w:rsidR="00F229A4">
        <w:rPr>
          <w:lang w:eastAsia="zh-CN"/>
        </w:rPr>
        <w:t>as for</w:t>
      </w:r>
      <w:r>
        <w:rPr>
          <w:lang w:eastAsia="zh-CN"/>
        </w:rPr>
        <w:t xml:space="preserve"> the PI scheme, the</w:t>
      </w:r>
      <w:r w:rsidR="007C502A">
        <w:rPr>
          <w:lang w:eastAsia="zh-CN"/>
        </w:rPr>
        <w:t>ir</w:t>
      </w:r>
      <w:r>
        <w:rPr>
          <w:lang w:eastAsia="zh-CN"/>
        </w:rPr>
        <w:t xml:space="preserve"> overhead</w:t>
      </w:r>
      <w:r w:rsidR="007C502A">
        <w:rPr>
          <w:lang w:eastAsia="zh-CN"/>
        </w:rPr>
        <w:t>s</w:t>
      </w:r>
      <w:r>
        <w:rPr>
          <w:lang w:eastAsia="zh-CN"/>
        </w:rPr>
        <w:t xml:space="preserve"> </w:t>
      </w:r>
      <w:r w:rsidR="007C502A">
        <w:rPr>
          <w:lang w:eastAsia="zh-CN"/>
        </w:rPr>
        <w:t>are</w:t>
      </w:r>
      <w:r>
        <w:rPr>
          <w:lang w:eastAsia="zh-CN"/>
        </w:rPr>
        <w:t xml:space="preserve"> </w:t>
      </w:r>
      <w:r w:rsidR="007C502A">
        <w:rPr>
          <w:lang w:eastAsia="zh-CN"/>
        </w:rPr>
        <w:t xml:space="preserve">also </w:t>
      </w:r>
      <w:r>
        <w:rPr>
          <w:lang w:eastAsia="zh-CN"/>
        </w:rPr>
        <w:t xml:space="preserve">the same and hence the URLLC capacities are similar, with the PI scheme </w:t>
      </w:r>
      <w:r w:rsidR="00F229A4">
        <w:rPr>
          <w:lang w:eastAsia="zh-CN"/>
        </w:rPr>
        <w:t>showing a</w:t>
      </w:r>
      <w:r>
        <w:rPr>
          <w:lang w:eastAsia="zh-CN"/>
        </w:rPr>
        <w:t xml:space="preserve"> slight performance gain. </w:t>
      </w:r>
      <w:r w:rsidR="00E53709">
        <w:rPr>
          <w:lang w:eastAsia="zh-CN"/>
        </w:rPr>
        <w:t>This slight performance gain is ow</w:t>
      </w:r>
      <w:r w:rsidR="00F229A4">
        <w:rPr>
          <w:lang w:eastAsia="zh-CN"/>
        </w:rPr>
        <w:t>ed</w:t>
      </w:r>
      <w:r w:rsidR="00E53709">
        <w:rPr>
          <w:lang w:eastAsia="zh-CN"/>
        </w:rPr>
        <w:t xml:space="preserve"> to a reduced inter-cell interference. Note that in the PI scheme, the </w:t>
      </w:r>
      <w:proofErr w:type="spellStart"/>
      <w:r w:rsidR="00E53709">
        <w:rPr>
          <w:lang w:eastAsia="zh-CN"/>
        </w:rPr>
        <w:t>eMBB</w:t>
      </w:r>
      <w:proofErr w:type="spellEnd"/>
      <w:r w:rsidR="00E53709">
        <w:rPr>
          <w:lang w:eastAsia="zh-CN"/>
        </w:rPr>
        <w:t xml:space="preserve"> transmission would be </w:t>
      </w:r>
      <w:r w:rsidR="00D24F36">
        <w:rPr>
          <w:lang w:eastAsia="zh-CN"/>
        </w:rPr>
        <w:t>completely</w:t>
      </w:r>
      <w:r w:rsidR="00E53709">
        <w:rPr>
          <w:lang w:eastAsia="zh-CN"/>
        </w:rPr>
        <w:t xml:space="preserve"> cancelled when overlapping with URLLC transmission, and hence parts of the RBs would not be used by </w:t>
      </w:r>
      <w:r w:rsidR="00C97250">
        <w:rPr>
          <w:lang w:eastAsia="zh-CN"/>
        </w:rPr>
        <w:t>n</w:t>
      </w:r>
      <w:r w:rsidR="00E53709">
        <w:rPr>
          <w:lang w:eastAsia="zh-CN"/>
        </w:rPr>
        <w:t xml:space="preserve">either URLLC </w:t>
      </w:r>
      <w:r w:rsidR="00C97250">
        <w:rPr>
          <w:lang w:eastAsia="zh-CN"/>
        </w:rPr>
        <w:t>n</w:t>
      </w:r>
      <w:r w:rsidR="00E53709">
        <w:rPr>
          <w:lang w:eastAsia="zh-CN"/>
        </w:rPr>
        <w:t xml:space="preserve">or </w:t>
      </w:r>
      <w:proofErr w:type="spellStart"/>
      <w:r w:rsidR="00E53709">
        <w:rPr>
          <w:lang w:eastAsia="zh-CN"/>
        </w:rPr>
        <w:t>eMBB</w:t>
      </w:r>
      <w:proofErr w:type="spellEnd"/>
      <w:r w:rsidR="00E53709">
        <w:rPr>
          <w:lang w:eastAsia="zh-CN"/>
        </w:rPr>
        <w:t xml:space="preserve"> transmissions, resulting in a smaller inter-cell interference. </w:t>
      </w:r>
      <w:r>
        <w:rPr>
          <w:lang w:eastAsia="zh-CN"/>
        </w:rPr>
        <w:t xml:space="preserve">Meanwhile, it is found that although the </w:t>
      </w:r>
      <w:proofErr w:type="spellStart"/>
      <w:r>
        <w:rPr>
          <w:lang w:eastAsia="zh-CN"/>
        </w:rPr>
        <w:t>eMBB</w:t>
      </w:r>
      <w:proofErr w:type="spellEnd"/>
      <w:r>
        <w:rPr>
          <w:lang w:eastAsia="zh-CN"/>
        </w:rPr>
        <w:t xml:space="preserve"> </w:t>
      </w:r>
      <w:r>
        <w:rPr>
          <w:lang w:eastAsia="zh-CN"/>
        </w:rPr>
        <w:lastRenderedPageBreak/>
        <w:t xml:space="preserve">transmission in the PI scheme suffers potential pre-emption from URLLC transmission, the performance loss due to pre-emption is very small due to the very low packet arriving rate (120 per second). </w:t>
      </w:r>
      <w:r w:rsidR="00C97250">
        <w:rPr>
          <w:lang w:eastAsia="zh-CN"/>
        </w:rPr>
        <w:t xml:space="preserve">For higher packet arrival rates, the </w:t>
      </w:r>
      <w:proofErr w:type="spellStart"/>
      <w:r w:rsidR="00C97250">
        <w:rPr>
          <w:lang w:eastAsia="zh-CN"/>
        </w:rPr>
        <w:t>eMBB</w:t>
      </w:r>
      <w:proofErr w:type="spellEnd"/>
      <w:r w:rsidR="00C97250">
        <w:rPr>
          <w:lang w:eastAsia="zh-CN"/>
        </w:rPr>
        <w:t xml:space="preserve"> throughput with UL PI would decrease. C</w:t>
      </w:r>
      <w:r>
        <w:rPr>
          <w:lang w:eastAsia="zh-CN"/>
        </w:rPr>
        <w:t xml:space="preserve">onsidering </w:t>
      </w:r>
      <w:r w:rsidR="00C97250">
        <w:rPr>
          <w:lang w:eastAsia="zh-CN"/>
        </w:rPr>
        <w:t xml:space="preserve">that </w:t>
      </w:r>
      <w:r>
        <w:rPr>
          <w:lang w:eastAsia="zh-CN"/>
        </w:rPr>
        <w:t xml:space="preserve">the </w:t>
      </w:r>
      <w:proofErr w:type="spellStart"/>
      <w:r>
        <w:rPr>
          <w:lang w:eastAsia="zh-CN"/>
        </w:rPr>
        <w:t>eMBB</w:t>
      </w:r>
      <w:proofErr w:type="spellEnd"/>
      <w:r>
        <w:rPr>
          <w:lang w:eastAsia="zh-CN"/>
        </w:rPr>
        <w:t xml:space="preserve"> transmission in the PI scheme has a longer </w:t>
      </w:r>
      <w:r w:rsidR="00C97250">
        <w:rPr>
          <w:lang w:eastAsia="zh-CN"/>
        </w:rPr>
        <w:t xml:space="preserve">scheduling </w:t>
      </w:r>
      <w:r>
        <w:rPr>
          <w:lang w:eastAsia="zh-CN"/>
        </w:rPr>
        <w:t xml:space="preserve">unit (14OS) and hence a smaller overhead than the orthogonal scheme (7OS), the final throughput of the </w:t>
      </w:r>
      <w:proofErr w:type="spellStart"/>
      <w:r>
        <w:rPr>
          <w:lang w:eastAsia="zh-CN"/>
        </w:rPr>
        <w:t>eMBB</w:t>
      </w:r>
      <w:proofErr w:type="spellEnd"/>
      <w:r>
        <w:rPr>
          <w:lang w:eastAsia="zh-CN"/>
        </w:rPr>
        <w:t xml:space="preserve"> transmission </w:t>
      </w:r>
      <w:r w:rsidR="00C97250">
        <w:rPr>
          <w:lang w:eastAsia="zh-CN"/>
        </w:rPr>
        <w:t xml:space="preserve">is slightly </w:t>
      </w:r>
      <w:r>
        <w:rPr>
          <w:lang w:eastAsia="zh-CN"/>
        </w:rPr>
        <w:t>improved in the PI scheme.</w:t>
      </w:r>
    </w:p>
    <w:p w14:paraId="62EC1137" w14:textId="7471494E" w:rsidR="00114369" w:rsidRDefault="008743FE" w:rsidP="00A35037">
      <w:pPr>
        <w:rPr>
          <w:lang w:eastAsia="zh-CN"/>
        </w:rPr>
      </w:pPr>
      <w:r>
        <w:rPr>
          <w:lang w:eastAsia="zh-CN"/>
        </w:rPr>
        <w:t>In the</w:t>
      </w:r>
      <w:r w:rsidR="00D24F36">
        <w:rPr>
          <w:lang w:eastAsia="zh-CN"/>
        </w:rPr>
        <w:t xml:space="preserve"> last simulation we evaluated the case when not all </w:t>
      </w:r>
      <w:proofErr w:type="spellStart"/>
      <w:r w:rsidR="00D24F36">
        <w:rPr>
          <w:lang w:eastAsia="zh-CN"/>
        </w:rPr>
        <w:t>eMBB</w:t>
      </w:r>
      <w:proofErr w:type="spellEnd"/>
      <w:r w:rsidR="00D24F36">
        <w:rPr>
          <w:lang w:eastAsia="zh-CN"/>
        </w:rPr>
        <w:t xml:space="preserve"> UEs can support UL PI. T</w:t>
      </w:r>
      <w:r w:rsidR="00866CBE">
        <w:rPr>
          <w:lang w:eastAsia="zh-CN"/>
        </w:rPr>
        <w:t xml:space="preserve">he performance </w:t>
      </w:r>
      <w:r>
        <w:rPr>
          <w:lang w:eastAsia="zh-CN"/>
        </w:rPr>
        <w:t>of</w:t>
      </w:r>
      <w:r w:rsidR="00866CBE">
        <w:rPr>
          <w:lang w:eastAsia="zh-CN"/>
        </w:rPr>
        <w:t xml:space="preserve"> the PI scheme</w:t>
      </w:r>
      <w:r>
        <w:rPr>
          <w:lang w:eastAsia="zh-CN"/>
        </w:rPr>
        <w:t xml:space="preserve"> relies</w:t>
      </w:r>
      <w:r w:rsidR="00866CBE">
        <w:rPr>
          <w:lang w:eastAsia="zh-CN"/>
        </w:rPr>
        <w:t xml:space="preserve"> heavily on the assumption that all </w:t>
      </w:r>
      <w:proofErr w:type="spellStart"/>
      <w:r>
        <w:rPr>
          <w:lang w:eastAsia="zh-CN"/>
        </w:rPr>
        <w:t>eMBB</w:t>
      </w:r>
      <w:proofErr w:type="spellEnd"/>
      <w:r>
        <w:rPr>
          <w:lang w:eastAsia="zh-CN"/>
        </w:rPr>
        <w:t xml:space="preserve"> </w:t>
      </w:r>
      <w:r w:rsidR="00866CBE">
        <w:rPr>
          <w:lang w:eastAsia="zh-CN"/>
        </w:rPr>
        <w:t xml:space="preserve">UEs </w:t>
      </w:r>
      <w:r>
        <w:rPr>
          <w:lang w:eastAsia="zh-CN"/>
        </w:rPr>
        <w:t xml:space="preserve">can </w:t>
      </w:r>
      <w:r w:rsidR="00866CBE">
        <w:rPr>
          <w:lang w:eastAsia="zh-CN"/>
        </w:rPr>
        <w:t xml:space="preserve">support PI. If some of the </w:t>
      </w:r>
      <w:proofErr w:type="spellStart"/>
      <w:r w:rsidR="00866CBE">
        <w:rPr>
          <w:lang w:eastAsia="zh-CN"/>
        </w:rPr>
        <w:t>eMBB</w:t>
      </w:r>
      <w:proofErr w:type="spellEnd"/>
      <w:r w:rsidR="00866CBE">
        <w:rPr>
          <w:lang w:eastAsia="zh-CN"/>
        </w:rPr>
        <w:t xml:space="preserve"> UEs </w:t>
      </w:r>
      <w:r>
        <w:rPr>
          <w:lang w:eastAsia="zh-CN"/>
        </w:rPr>
        <w:t>would not do that</w:t>
      </w:r>
      <w:r w:rsidR="00866CBE">
        <w:rPr>
          <w:lang w:eastAsia="zh-CN"/>
        </w:rPr>
        <w:t>, then the URLLC transmission</w:t>
      </w:r>
      <w:r>
        <w:rPr>
          <w:lang w:eastAsia="zh-CN"/>
        </w:rPr>
        <w:t xml:space="preserve"> </w:t>
      </w:r>
      <w:r w:rsidR="00866CBE">
        <w:rPr>
          <w:lang w:eastAsia="zh-CN"/>
        </w:rPr>
        <w:t xml:space="preserve">still suffer </w:t>
      </w:r>
      <w:proofErr w:type="gramStart"/>
      <w:r w:rsidR="00866CBE">
        <w:rPr>
          <w:lang w:eastAsia="zh-CN"/>
        </w:rPr>
        <w:t>interference.</w:t>
      </w:r>
      <w:proofErr w:type="gramEnd"/>
      <w:r w:rsidR="00866CBE">
        <w:rPr>
          <w:lang w:eastAsia="zh-CN"/>
        </w:rPr>
        <w:t xml:space="preserve"> </w:t>
      </w:r>
      <w:r w:rsidR="00E53709" w:rsidRPr="00EB5475">
        <w:rPr>
          <w:b/>
          <w:lang w:eastAsia="zh-CN"/>
        </w:rPr>
        <w:t>T</w:t>
      </w:r>
      <w:r w:rsidR="00866CBE" w:rsidRPr="00EB5475">
        <w:rPr>
          <w:b/>
          <w:lang w:eastAsia="zh-CN"/>
        </w:rPr>
        <w:t xml:space="preserve">he reliability requirement for URLLC is 99.999%, </w:t>
      </w:r>
      <w:r w:rsidR="00E53709" w:rsidRPr="00EB5475">
        <w:rPr>
          <w:b/>
          <w:lang w:eastAsia="zh-CN"/>
        </w:rPr>
        <w:t xml:space="preserve">which </w:t>
      </w:r>
      <w:r w:rsidR="00866CBE" w:rsidRPr="00EB5475">
        <w:rPr>
          <w:b/>
          <w:lang w:eastAsia="zh-CN"/>
        </w:rPr>
        <w:t xml:space="preserve">implies that we must guarantee </w:t>
      </w:r>
      <w:r>
        <w:rPr>
          <w:b/>
          <w:lang w:eastAsia="zh-CN"/>
        </w:rPr>
        <w:t xml:space="preserve">at least </w:t>
      </w:r>
      <w:r w:rsidR="00866CBE" w:rsidRPr="00EB5475">
        <w:rPr>
          <w:b/>
          <w:lang w:eastAsia="zh-CN"/>
        </w:rPr>
        <w:t>99</w:t>
      </w:r>
      <w:r w:rsidR="00E53709" w:rsidRPr="00EB5475">
        <w:rPr>
          <w:b/>
          <w:lang w:eastAsia="zh-CN"/>
        </w:rPr>
        <w:t xml:space="preserve">.999% </w:t>
      </w:r>
      <w:r>
        <w:rPr>
          <w:b/>
          <w:lang w:eastAsia="zh-CN"/>
        </w:rPr>
        <w:t xml:space="preserve">of the </w:t>
      </w:r>
      <w:proofErr w:type="spellStart"/>
      <w:r w:rsidR="00E53709" w:rsidRPr="00EB5475">
        <w:rPr>
          <w:b/>
          <w:lang w:eastAsia="zh-CN"/>
        </w:rPr>
        <w:t>eMBB</w:t>
      </w:r>
      <w:proofErr w:type="spellEnd"/>
      <w:r w:rsidR="00E53709" w:rsidRPr="00EB5475">
        <w:rPr>
          <w:b/>
          <w:lang w:eastAsia="zh-CN"/>
        </w:rPr>
        <w:t xml:space="preserve"> UEs supporting PI</w:t>
      </w:r>
      <w:r w:rsidR="00E53709">
        <w:rPr>
          <w:lang w:eastAsia="zh-CN"/>
        </w:rPr>
        <w:t xml:space="preserve">. As shown in the table, if 10% of the </w:t>
      </w:r>
      <w:proofErr w:type="spellStart"/>
      <w:r w:rsidR="00E53709">
        <w:rPr>
          <w:lang w:eastAsia="zh-CN"/>
        </w:rPr>
        <w:t>eMBB</w:t>
      </w:r>
      <w:proofErr w:type="spellEnd"/>
      <w:r w:rsidR="00E53709">
        <w:rPr>
          <w:lang w:eastAsia="zh-CN"/>
        </w:rPr>
        <w:t xml:space="preserve"> UEs do not support PI, the</w:t>
      </w:r>
      <w:r>
        <w:rPr>
          <w:lang w:eastAsia="zh-CN"/>
        </w:rPr>
        <w:t>n the</w:t>
      </w:r>
      <w:r w:rsidR="00E53709">
        <w:rPr>
          <w:lang w:eastAsia="zh-CN"/>
        </w:rPr>
        <w:t xml:space="preserve"> URLLC capacity would decrease greatly.</w:t>
      </w:r>
    </w:p>
    <w:p w14:paraId="03744B0B" w14:textId="284B6BA7" w:rsidR="00D343EC" w:rsidRDefault="008743FE" w:rsidP="00A35037">
      <w:r>
        <w:rPr>
          <w:lang w:eastAsia="zh-CN"/>
        </w:rPr>
        <w:t>F</w:t>
      </w:r>
      <w:r w:rsidR="00E53709">
        <w:rPr>
          <w:lang w:eastAsia="zh-CN"/>
        </w:rPr>
        <w:t xml:space="preserve">or 60 kHz SCS the unified scheduling unit in the orthogonal scheme is set </w:t>
      </w:r>
      <w:r>
        <w:rPr>
          <w:lang w:eastAsia="zh-CN"/>
        </w:rPr>
        <w:t>to</w:t>
      </w:r>
      <w:r w:rsidR="00E53709">
        <w:rPr>
          <w:lang w:eastAsia="zh-CN"/>
        </w:rPr>
        <w:t xml:space="preserve"> 14OS</w:t>
      </w:r>
      <w:r>
        <w:rPr>
          <w:lang w:eastAsia="zh-CN"/>
        </w:rPr>
        <w:t xml:space="preserve"> (the same time duration as the 7OS scheduling period for 30 kHz SCS)</w:t>
      </w:r>
      <w:r w:rsidR="00E53709">
        <w:rPr>
          <w:lang w:eastAsia="zh-CN"/>
        </w:rPr>
        <w:t xml:space="preserve">. It is </w:t>
      </w:r>
      <w:r w:rsidR="00832153">
        <w:rPr>
          <w:lang w:eastAsia="zh-CN"/>
        </w:rPr>
        <w:t xml:space="preserve">found that </w:t>
      </w:r>
      <w:r w:rsidR="00832153" w:rsidRPr="00EB5475">
        <w:rPr>
          <w:b/>
          <w:lang w:eastAsia="zh-CN"/>
        </w:rPr>
        <w:t xml:space="preserve">the performance for URLLC in case of 60 kHz SCS is better since a larger SCS and </w:t>
      </w:r>
      <w:r>
        <w:rPr>
          <w:b/>
          <w:lang w:eastAsia="zh-CN"/>
        </w:rPr>
        <w:t xml:space="preserve">a </w:t>
      </w:r>
      <w:r w:rsidR="00832153" w:rsidRPr="00EB5475">
        <w:rPr>
          <w:b/>
          <w:lang w:eastAsia="zh-CN"/>
        </w:rPr>
        <w:t>longer scheduling unit correspond</w:t>
      </w:r>
      <w:r>
        <w:rPr>
          <w:b/>
          <w:lang w:eastAsia="zh-CN"/>
        </w:rPr>
        <w:t>s</w:t>
      </w:r>
      <w:r w:rsidR="00832153" w:rsidRPr="00EB5475">
        <w:rPr>
          <w:b/>
          <w:lang w:eastAsia="zh-CN"/>
        </w:rPr>
        <w:t xml:space="preserve"> to a smaller overhead and hence </w:t>
      </w:r>
      <w:r>
        <w:rPr>
          <w:b/>
          <w:lang w:eastAsia="zh-CN"/>
        </w:rPr>
        <w:t xml:space="preserve">leaves </w:t>
      </w:r>
      <w:r w:rsidR="00832153" w:rsidRPr="00EB5475">
        <w:rPr>
          <w:b/>
          <w:lang w:eastAsia="zh-CN"/>
        </w:rPr>
        <w:t>more resource for data transmission</w:t>
      </w:r>
      <w:r w:rsidR="00832153">
        <w:rPr>
          <w:lang w:eastAsia="zh-CN"/>
        </w:rPr>
        <w:t xml:space="preserve">. Note that since URLLC transmission has higher priority for resource access, the </w:t>
      </w:r>
      <w:proofErr w:type="spellStart"/>
      <w:r w:rsidR="00832153">
        <w:rPr>
          <w:lang w:eastAsia="zh-CN"/>
        </w:rPr>
        <w:t>eMBB</w:t>
      </w:r>
      <w:proofErr w:type="spellEnd"/>
      <w:r w:rsidR="00832153">
        <w:rPr>
          <w:lang w:eastAsia="zh-CN"/>
        </w:rPr>
        <w:t xml:space="preserve"> transmission could only access to the </w:t>
      </w:r>
      <w:proofErr w:type="gramStart"/>
      <w:r>
        <w:rPr>
          <w:lang w:eastAsia="zh-CN"/>
        </w:rPr>
        <w:t xml:space="preserve">remaining </w:t>
      </w:r>
      <w:r w:rsidR="00832153">
        <w:rPr>
          <w:lang w:eastAsia="zh-CN"/>
        </w:rPr>
        <w:t xml:space="preserve"> resources</w:t>
      </w:r>
      <w:proofErr w:type="gramEnd"/>
      <w:r w:rsidR="00832153">
        <w:rPr>
          <w:lang w:eastAsia="zh-CN"/>
        </w:rPr>
        <w:t xml:space="preserve">. It is observed from the resource utilization that in case of 60 kHz SCS, the URLLC transmission occupy more resource. Hence the final </w:t>
      </w:r>
      <w:proofErr w:type="spellStart"/>
      <w:r w:rsidR="00832153">
        <w:rPr>
          <w:lang w:eastAsia="zh-CN"/>
        </w:rPr>
        <w:t>eMBB</w:t>
      </w:r>
      <w:proofErr w:type="spellEnd"/>
      <w:r w:rsidR="00832153">
        <w:rPr>
          <w:lang w:eastAsia="zh-CN"/>
        </w:rPr>
        <w:t xml:space="preserve"> performance is similar to the performance in case of 30 kHz, as a trade-off between smaller overhead from control and DMRS and larger resource occupation from URLLC.</w:t>
      </w:r>
    </w:p>
    <w:p w14:paraId="5A53BB67" w14:textId="706DBBC2" w:rsidR="00B61925" w:rsidRDefault="00B61925" w:rsidP="00A26CB0">
      <w:pPr>
        <w:pStyle w:val="Caption"/>
        <w:keepNext/>
        <w:jc w:val="center"/>
      </w:pPr>
      <w:bookmarkStart w:id="4" w:name="_Ref528950942"/>
      <w:r>
        <w:t xml:space="preserve">Table </w:t>
      </w:r>
      <w:r w:rsidR="00255B2D">
        <w:rPr>
          <w:noProof/>
        </w:rPr>
        <w:fldChar w:fldCharType="begin"/>
      </w:r>
      <w:r w:rsidR="00255B2D">
        <w:rPr>
          <w:noProof/>
        </w:rPr>
        <w:instrText xml:space="preserve"> SEQ Table \* ARABIC </w:instrText>
      </w:r>
      <w:r w:rsidR="00255B2D">
        <w:rPr>
          <w:noProof/>
        </w:rPr>
        <w:fldChar w:fldCharType="separate"/>
      </w:r>
      <w:r w:rsidR="00E50A63">
        <w:rPr>
          <w:noProof/>
        </w:rPr>
        <w:t>3</w:t>
      </w:r>
      <w:r w:rsidR="00255B2D">
        <w:rPr>
          <w:noProof/>
        </w:rPr>
        <w:fldChar w:fldCharType="end"/>
      </w:r>
      <w:bookmarkEnd w:id="4"/>
      <w:r>
        <w:t xml:space="preserve"> </w:t>
      </w:r>
      <w:r w:rsidRPr="00B61925">
        <w:t xml:space="preserve">The URLLC capacity and </w:t>
      </w:r>
      <w:proofErr w:type="spellStart"/>
      <w:r w:rsidRPr="00B61925">
        <w:t>eMBB</w:t>
      </w:r>
      <w:proofErr w:type="spellEnd"/>
      <w:r w:rsidRPr="00B61925">
        <w:t xml:space="preserve"> throughput of UL PI and orthogonal scheduling for latency </w:t>
      </w:r>
      <w:r>
        <w:t>1</w:t>
      </w:r>
      <w:r w:rsidRPr="00B61925">
        <w:t xml:space="preserve">ms and URLLC packet arrival rate </w:t>
      </w:r>
      <w:r>
        <w:t>120</w:t>
      </w:r>
      <w:r w:rsidRPr="00B61925">
        <w:t>/s</w:t>
      </w:r>
      <w:r w:rsidR="00D95CF7">
        <w:t xml:space="preserve"> for SCS 30 kHz and SCS 60 kHz</w:t>
      </w:r>
    </w:p>
    <w:tbl>
      <w:tblPr>
        <w:tblW w:w="8820" w:type="dxa"/>
        <w:jc w:val="center"/>
        <w:tblCellMar>
          <w:left w:w="0" w:type="dxa"/>
          <w:right w:w="0" w:type="dxa"/>
        </w:tblCellMar>
        <w:tblLook w:val="0420" w:firstRow="1" w:lastRow="0" w:firstColumn="0" w:lastColumn="0" w:noHBand="0" w:noVBand="1"/>
      </w:tblPr>
      <w:tblGrid>
        <w:gridCol w:w="2940"/>
        <w:gridCol w:w="2940"/>
        <w:gridCol w:w="2940"/>
      </w:tblGrid>
      <w:tr w:rsidR="00D343EC" w:rsidRPr="0010416E" w14:paraId="0F3F0F00" w14:textId="77777777" w:rsidTr="00A26CB0">
        <w:trPr>
          <w:trHeight w:val="459"/>
          <w:jc w:val="center"/>
        </w:trPr>
        <w:tc>
          <w:tcPr>
            <w:tcW w:w="29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F6F9EC5" w14:textId="2B2698BE" w:rsidR="00D343EC" w:rsidRPr="0010416E" w:rsidRDefault="00D343EC" w:rsidP="00A26CB0">
            <w:pPr>
              <w:spacing w:beforeLines="50" w:before="120"/>
              <w:jc w:val="center"/>
              <w:rPr>
                <w:lang w:eastAsia="zh-CN"/>
              </w:rPr>
            </w:pPr>
          </w:p>
        </w:tc>
        <w:tc>
          <w:tcPr>
            <w:tcW w:w="29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82AA0C5" w14:textId="1AAE518F" w:rsidR="00D343EC" w:rsidRPr="00D619A4" w:rsidRDefault="00D343EC" w:rsidP="00A26CB0">
            <w:pPr>
              <w:spacing w:beforeLines="50" w:before="120"/>
              <w:jc w:val="center"/>
              <w:rPr>
                <w:lang w:eastAsia="zh-CN"/>
              </w:rPr>
            </w:pPr>
            <w:r w:rsidRPr="0010416E">
              <w:rPr>
                <w:b/>
                <w:bCs/>
              </w:rPr>
              <w:t>URLLC capacity</w:t>
            </w:r>
            <w:r w:rsidR="00F24BB7">
              <w:rPr>
                <w:b/>
                <w:bCs/>
              </w:rPr>
              <w:t xml:space="preserve"> </w:t>
            </w:r>
            <w:r w:rsidR="00F24BB7">
              <w:rPr>
                <w:b/>
                <w:bCs/>
                <w:lang w:eastAsia="zh-CN"/>
              </w:rPr>
              <w:t>(</w:t>
            </w:r>
            <w:proofErr w:type="spellStart"/>
            <w:r w:rsidR="00F24BB7">
              <w:rPr>
                <w:b/>
                <w:bCs/>
                <w:lang w:eastAsia="zh-CN"/>
              </w:rPr>
              <w:t>kbits</w:t>
            </w:r>
            <w:proofErr w:type="spellEnd"/>
            <w:r w:rsidR="00F24BB7">
              <w:rPr>
                <w:b/>
                <w:bCs/>
                <w:lang w:eastAsia="zh-CN"/>
              </w:rPr>
              <w:t>/s)</w:t>
            </w:r>
          </w:p>
        </w:tc>
        <w:tc>
          <w:tcPr>
            <w:tcW w:w="29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366657B2" w14:textId="77777777" w:rsidR="00D343EC" w:rsidRPr="0010416E" w:rsidRDefault="00D343EC" w:rsidP="00A26CB0">
            <w:pPr>
              <w:spacing w:beforeLines="50" w:before="120"/>
              <w:jc w:val="center"/>
            </w:pPr>
            <w:proofErr w:type="spellStart"/>
            <w:r w:rsidRPr="0010416E">
              <w:rPr>
                <w:b/>
                <w:bCs/>
              </w:rPr>
              <w:t>eMBB</w:t>
            </w:r>
            <w:proofErr w:type="spellEnd"/>
            <w:r w:rsidRPr="0010416E">
              <w:rPr>
                <w:b/>
                <w:bCs/>
              </w:rPr>
              <w:t xml:space="preserve"> throughput(bps/Hz)</w:t>
            </w:r>
          </w:p>
        </w:tc>
      </w:tr>
      <w:tr w:rsidR="00B13976" w:rsidRPr="0010416E" w14:paraId="1CC9CF60" w14:textId="77777777" w:rsidTr="00A26CB0">
        <w:trPr>
          <w:trHeight w:val="356"/>
          <w:jc w:val="center"/>
        </w:trPr>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A224BDA" w14:textId="77777777" w:rsidR="00D95CF7" w:rsidRDefault="00D343EC" w:rsidP="00EB5475">
            <w:pPr>
              <w:spacing w:after="0"/>
              <w:jc w:val="center"/>
              <w:rPr>
                <w:b/>
              </w:rPr>
            </w:pPr>
            <w:r w:rsidRPr="00A26CB0">
              <w:rPr>
                <w:b/>
              </w:rPr>
              <w:t>Orthogonal scheduling</w:t>
            </w:r>
            <w:r w:rsidR="00D95CF7">
              <w:rPr>
                <w:b/>
              </w:rPr>
              <w:t xml:space="preserve"> </w:t>
            </w:r>
          </w:p>
          <w:p w14:paraId="012F237C" w14:textId="20C4D233" w:rsidR="00D343EC" w:rsidRPr="00A26CB0" w:rsidRDefault="00D95CF7" w:rsidP="00EB5475">
            <w:pPr>
              <w:spacing w:after="0"/>
              <w:jc w:val="center"/>
              <w:rPr>
                <w:b/>
              </w:rPr>
            </w:pPr>
            <w:r>
              <w:rPr>
                <w:b/>
              </w:rPr>
              <w:t>(30 kHz SCS)</w:t>
            </w:r>
          </w:p>
        </w:tc>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tcPr>
          <w:p w14:paraId="0870ED2B" w14:textId="2C7B9CAA" w:rsidR="00D343EC" w:rsidRPr="00A26CB0" w:rsidRDefault="006E6503" w:rsidP="00EB5475">
            <w:pPr>
              <w:spacing w:beforeLines="50" w:before="120"/>
              <w:jc w:val="center"/>
              <w:rPr>
                <w:b/>
              </w:rPr>
            </w:pPr>
            <w:r w:rsidRPr="00A26CB0">
              <w:rPr>
                <w:b/>
              </w:rPr>
              <w:t>100.931</w:t>
            </w:r>
          </w:p>
        </w:tc>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tcPr>
          <w:p w14:paraId="6F474909" w14:textId="6724C4DB" w:rsidR="00D343EC" w:rsidRPr="00EB5475" w:rsidRDefault="0075598D" w:rsidP="00EB5475">
            <w:pPr>
              <w:spacing w:beforeLines="50" w:before="120"/>
              <w:jc w:val="center"/>
              <w:rPr>
                <w:b/>
                <w:highlight w:val="yellow"/>
              </w:rPr>
            </w:pPr>
            <w:r w:rsidRPr="00EB5475">
              <w:rPr>
                <w:b/>
              </w:rPr>
              <w:t>1.41</w:t>
            </w:r>
          </w:p>
        </w:tc>
      </w:tr>
      <w:tr w:rsidR="00D95CF7" w:rsidRPr="0010416E" w14:paraId="630046D1" w14:textId="77777777" w:rsidTr="00B61925">
        <w:trPr>
          <w:trHeight w:val="356"/>
          <w:jc w:val="center"/>
        </w:trPr>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tcPr>
          <w:p w14:paraId="21EE4E1A" w14:textId="77777777" w:rsidR="00D95CF7" w:rsidRDefault="00D95CF7" w:rsidP="00EB5475">
            <w:pPr>
              <w:spacing w:after="0"/>
              <w:jc w:val="center"/>
              <w:rPr>
                <w:b/>
              </w:rPr>
            </w:pPr>
            <w:r w:rsidRPr="006164F2">
              <w:rPr>
                <w:b/>
              </w:rPr>
              <w:t>Orthogonal scheduling</w:t>
            </w:r>
            <w:r>
              <w:rPr>
                <w:b/>
              </w:rPr>
              <w:t xml:space="preserve"> </w:t>
            </w:r>
          </w:p>
          <w:p w14:paraId="18326245" w14:textId="21505A52" w:rsidR="00D95CF7" w:rsidRPr="00B61925" w:rsidRDefault="00D95CF7" w:rsidP="00EB5475">
            <w:pPr>
              <w:spacing w:after="0"/>
              <w:jc w:val="center"/>
              <w:rPr>
                <w:b/>
              </w:rPr>
            </w:pPr>
            <w:r>
              <w:rPr>
                <w:b/>
              </w:rPr>
              <w:t>(60 kHz SCS)</w:t>
            </w:r>
          </w:p>
        </w:tc>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tcPr>
          <w:p w14:paraId="5FF0BD57" w14:textId="08A0EE16" w:rsidR="00D95CF7" w:rsidRPr="00B61925" w:rsidRDefault="000652D3" w:rsidP="00EB5475">
            <w:pPr>
              <w:spacing w:beforeLines="50" w:before="120" w:after="0"/>
              <w:jc w:val="center"/>
              <w:rPr>
                <w:b/>
              </w:rPr>
            </w:pPr>
            <w:r>
              <w:rPr>
                <w:b/>
              </w:rPr>
              <w:t>117.027</w:t>
            </w:r>
          </w:p>
        </w:tc>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tcPr>
          <w:p w14:paraId="319CAF5D" w14:textId="20DA8462" w:rsidR="00D95CF7" w:rsidRPr="00391AF8" w:rsidRDefault="0075598D" w:rsidP="00EB5475">
            <w:pPr>
              <w:spacing w:beforeLines="50" w:before="120" w:after="0"/>
              <w:jc w:val="center"/>
              <w:rPr>
                <w:b/>
              </w:rPr>
            </w:pPr>
            <w:r w:rsidRPr="00EB5475">
              <w:rPr>
                <w:b/>
              </w:rPr>
              <w:t>1.38</w:t>
            </w:r>
          </w:p>
        </w:tc>
      </w:tr>
      <w:tr w:rsidR="00B13976" w:rsidRPr="0010416E" w14:paraId="475241BB" w14:textId="77777777" w:rsidTr="00A26CB0">
        <w:trPr>
          <w:trHeight w:val="409"/>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607574C7" w14:textId="77777777" w:rsidR="00D343EC" w:rsidRDefault="00D343EC" w:rsidP="00EB5475">
            <w:pPr>
              <w:spacing w:after="0"/>
              <w:jc w:val="center"/>
              <w:rPr>
                <w:b/>
              </w:rPr>
            </w:pPr>
            <w:r w:rsidRPr="00A26CB0">
              <w:rPr>
                <w:b/>
              </w:rPr>
              <w:t>UL PI</w:t>
            </w:r>
          </w:p>
          <w:p w14:paraId="052563BB" w14:textId="61B21048" w:rsidR="003B1FE7" w:rsidRPr="00A26CB0" w:rsidRDefault="003B1FE7" w:rsidP="00EB5475">
            <w:pPr>
              <w:spacing w:after="0"/>
              <w:jc w:val="center"/>
              <w:rPr>
                <w:b/>
              </w:rPr>
            </w:pPr>
            <w:r>
              <w:rPr>
                <w:b/>
                <w:lang w:eastAsia="zh-CN"/>
              </w:rPr>
              <w:t xml:space="preserve">(100% </w:t>
            </w:r>
            <w:proofErr w:type="spellStart"/>
            <w:r>
              <w:rPr>
                <w:b/>
                <w:lang w:eastAsia="zh-CN"/>
              </w:rPr>
              <w:t>eMBB</w:t>
            </w:r>
            <w:proofErr w:type="spellEnd"/>
            <w:r>
              <w:rPr>
                <w:b/>
                <w:lang w:eastAsia="zh-CN"/>
              </w:rPr>
              <w:t xml:space="preserve"> UEs support</w:t>
            </w:r>
            <w:r w:rsidR="00F229A4">
              <w:rPr>
                <w:b/>
                <w:lang w:eastAsia="zh-CN"/>
              </w:rPr>
              <w:t>, 30 kHz SCS</w:t>
            </w:r>
            <w:r>
              <w:rPr>
                <w:b/>
                <w:lang w:eastAsia="zh-CN"/>
              </w:rPr>
              <w:t>)</w:t>
            </w:r>
          </w:p>
        </w:tc>
        <w:tc>
          <w:tcPr>
            <w:tcW w:w="29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066FA5D9" w14:textId="379370AF" w:rsidR="00D343EC" w:rsidRPr="00A26CB0" w:rsidRDefault="006E6503" w:rsidP="00EB5475">
            <w:pPr>
              <w:spacing w:beforeLines="50" w:before="120" w:after="0"/>
              <w:jc w:val="center"/>
              <w:rPr>
                <w:b/>
              </w:rPr>
            </w:pPr>
            <w:r w:rsidRPr="00A26CB0">
              <w:rPr>
                <w:b/>
              </w:rPr>
              <w:t>105.323</w:t>
            </w:r>
          </w:p>
        </w:tc>
        <w:tc>
          <w:tcPr>
            <w:tcW w:w="29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043A300E" w14:textId="7A155487" w:rsidR="00D343EC" w:rsidRPr="00391AF8" w:rsidRDefault="00A007AC" w:rsidP="00EB5475">
            <w:pPr>
              <w:spacing w:beforeLines="50" w:before="120" w:after="0"/>
              <w:jc w:val="center"/>
              <w:rPr>
                <w:b/>
              </w:rPr>
            </w:pPr>
            <w:r w:rsidRPr="00EB5475">
              <w:rPr>
                <w:b/>
              </w:rPr>
              <w:t>1.53</w:t>
            </w:r>
          </w:p>
        </w:tc>
      </w:tr>
      <w:tr w:rsidR="003B1FE7" w:rsidRPr="0010416E" w14:paraId="1268B68C" w14:textId="77777777" w:rsidTr="00A26CB0">
        <w:trPr>
          <w:trHeight w:val="409"/>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562FCA50" w14:textId="02713469" w:rsidR="003B1FE7" w:rsidRDefault="003B1FE7" w:rsidP="00EB5475">
            <w:pPr>
              <w:spacing w:after="0"/>
              <w:jc w:val="center"/>
              <w:rPr>
                <w:b/>
                <w:lang w:eastAsia="zh-CN"/>
              </w:rPr>
            </w:pPr>
            <w:r>
              <w:rPr>
                <w:rFonts w:hint="eastAsia"/>
                <w:b/>
                <w:lang w:eastAsia="zh-CN"/>
              </w:rPr>
              <w:t>UL PI</w:t>
            </w:r>
          </w:p>
          <w:p w14:paraId="335217E9" w14:textId="0EF15217" w:rsidR="003B1FE7" w:rsidRPr="00A26CB0" w:rsidRDefault="003B1FE7" w:rsidP="00EB5475">
            <w:pPr>
              <w:spacing w:after="0"/>
              <w:jc w:val="center"/>
              <w:rPr>
                <w:b/>
                <w:lang w:eastAsia="zh-CN"/>
              </w:rPr>
            </w:pPr>
            <w:r>
              <w:rPr>
                <w:b/>
                <w:lang w:eastAsia="zh-CN"/>
              </w:rPr>
              <w:t xml:space="preserve">(90% </w:t>
            </w:r>
            <w:proofErr w:type="spellStart"/>
            <w:r>
              <w:rPr>
                <w:b/>
                <w:lang w:eastAsia="zh-CN"/>
              </w:rPr>
              <w:t>eMBB</w:t>
            </w:r>
            <w:proofErr w:type="spellEnd"/>
            <w:r>
              <w:rPr>
                <w:b/>
                <w:lang w:eastAsia="zh-CN"/>
              </w:rPr>
              <w:t xml:space="preserve"> UEs support</w:t>
            </w:r>
            <w:r w:rsidR="009219A1">
              <w:rPr>
                <w:b/>
                <w:lang w:eastAsia="zh-CN"/>
              </w:rPr>
              <w:t xml:space="preserve"> UL PI</w:t>
            </w:r>
            <w:r>
              <w:rPr>
                <w:b/>
                <w:lang w:eastAsia="zh-CN"/>
              </w:rPr>
              <w:t>)</w:t>
            </w:r>
          </w:p>
        </w:tc>
        <w:tc>
          <w:tcPr>
            <w:tcW w:w="29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6F6C2001" w14:textId="0F1729C4" w:rsidR="003B1FE7" w:rsidRPr="00A26CB0" w:rsidRDefault="003B1FE7" w:rsidP="00EB5475">
            <w:pPr>
              <w:spacing w:beforeLines="50" w:before="120" w:after="0"/>
              <w:jc w:val="center"/>
              <w:rPr>
                <w:b/>
                <w:lang w:eastAsia="zh-CN"/>
              </w:rPr>
            </w:pPr>
            <w:r>
              <w:rPr>
                <w:rFonts w:hint="eastAsia"/>
                <w:b/>
                <w:lang w:eastAsia="zh-CN"/>
              </w:rPr>
              <w:t>7.133</w:t>
            </w:r>
          </w:p>
        </w:tc>
        <w:tc>
          <w:tcPr>
            <w:tcW w:w="29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2214C8D1" w14:textId="1035F59A" w:rsidR="003B1FE7" w:rsidRPr="00391AF8" w:rsidRDefault="00A007AC" w:rsidP="00EB5475">
            <w:pPr>
              <w:spacing w:beforeLines="50" w:before="120" w:after="0"/>
              <w:jc w:val="center"/>
              <w:rPr>
                <w:b/>
                <w:lang w:eastAsia="zh-CN"/>
              </w:rPr>
            </w:pPr>
            <w:r w:rsidRPr="00EB5475">
              <w:rPr>
                <w:b/>
                <w:lang w:eastAsia="zh-CN"/>
              </w:rPr>
              <w:t>1.55</w:t>
            </w:r>
          </w:p>
        </w:tc>
      </w:tr>
    </w:tbl>
    <w:p w14:paraId="71E247EF" w14:textId="3CC8F65D" w:rsidR="00A75187" w:rsidRDefault="00347FD3" w:rsidP="00347FD3">
      <w:pPr>
        <w:spacing w:beforeLines="100" w:before="240"/>
        <w:rPr>
          <w:b/>
        </w:rPr>
      </w:pPr>
      <w:r w:rsidRPr="006164F2">
        <w:rPr>
          <w:b/>
          <w:u w:val="single"/>
          <w:lang w:eastAsia="zh-CN"/>
        </w:rPr>
        <w:t xml:space="preserve">Observation </w:t>
      </w:r>
      <w:r w:rsidR="008743FE">
        <w:rPr>
          <w:b/>
          <w:u w:val="single"/>
          <w:lang w:eastAsia="zh-CN"/>
        </w:rPr>
        <w:t>5</w:t>
      </w:r>
      <w:r w:rsidRPr="006164F2">
        <w:rPr>
          <w:b/>
          <w:u w:val="single"/>
          <w:lang w:eastAsia="zh-CN"/>
        </w:rPr>
        <w:t>:</w:t>
      </w:r>
      <w:r w:rsidRPr="00C94218">
        <w:rPr>
          <w:b/>
          <w:lang w:eastAsia="zh-CN"/>
        </w:rPr>
        <w:t xml:space="preserve"> </w:t>
      </w:r>
      <w:r>
        <w:rPr>
          <w:b/>
        </w:rPr>
        <w:t xml:space="preserve">For URLLC scenarios with 1ms latency and low packet </w:t>
      </w:r>
      <w:r w:rsidR="00832153">
        <w:rPr>
          <w:b/>
        </w:rPr>
        <w:t xml:space="preserve">arriving </w:t>
      </w:r>
      <w:r>
        <w:rPr>
          <w:b/>
        </w:rPr>
        <w:t xml:space="preserve">rate, </w:t>
      </w:r>
    </w:p>
    <w:p w14:paraId="5182460E" w14:textId="1486479D" w:rsidR="00A75187" w:rsidRDefault="00A75187" w:rsidP="00EB5475">
      <w:pPr>
        <w:pStyle w:val="ListParagraph"/>
        <w:numPr>
          <w:ilvl w:val="0"/>
          <w:numId w:val="27"/>
        </w:numPr>
        <w:spacing w:beforeLines="50" w:before="120"/>
        <w:ind w:left="709" w:hanging="425"/>
        <w:rPr>
          <w:b/>
        </w:rPr>
      </w:pPr>
      <w:r>
        <w:rPr>
          <w:rFonts w:ascii="Times New Roman" w:hAnsi="Times New Roman" w:cs="Times New Roman"/>
          <w:b/>
        </w:rPr>
        <w:t>T</w:t>
      </w:r>
      <w:r w:rsidR="00832153" w:rsidRPr="00EB5475">
        <w:rPr>
          <w:rFonts w:ascii="Times New Roman" w:hAnsi="Times New Roman" w:cs="Times New Roman"/>
          <w:b/>
        </w:rPr>
        <w:t xml:space="preserve">he PI scheme with 100% PI capability </w:t>
      </w:r>
      <w:r w:rsidR="00712583">
        <w:rPr>
          <w:rFonts w:ascii="Times New Roman" w:hAnsi="Times New Roman" w:cs="Times New Roman"/>
          <w:b/>
        </w:rPr>
        <w:t xml:space="preserve">is </w:t>
      </w:r>
      <w:r w:rsidR="00832153" w:rsidRPr="00EB5475">
        <w:rPr>
          <w:rFonts w:ascii="Times New Roman" w:hAnsi="Times New Roman" w:cs="Times New Roman"/>
          <w:b/>
        </w:rPr>
        <w:t>slight</w:t>
      </w:r>
      <w:r>
        <w:rPr>
          <w:rFonts w:ascii="Times New Roman" w:hAnsi="Times New Roman" w:cs="Times New Roman"/>
          <w:b/>
        </w:rPr>
        <w:t>ly</w:t>
      </w:r>
      <w:r w:rsidR="00712583">
        <w:rPr>
          <w:rFonts w:ascii="Times New Roman" w:hAnsi="Times New Roman" w:cs="Times New Roman"/>
          <w:b/>
        </w:rPr>
        <w:t xml:space="preserve"> better</w:t>
      </w:r>
      <w:r w:rsidR="00832153" w:rsidRPr="00EB5475">
        <w:rPr>
          <w:rFonts w:ascii="Times New Roman" w:hAnsi="Times New Roman" w:cs="Times New Roman"/>
          <w:b/>
        </w:rPr>
        <w:t xml:space="preserve"> the </w:t>
      </w:r>
      <w:r w:rsidR="00347FD3" w:rsidRPr="00EB5475">
        <w:rPr>
          <w:rFonts w:ascii="Times New Roman" w:hAnsi="Times New Roman" w:cs="Times New Roman"/>
          <w:b/>
        </w:rPr>
        <w:t xml:space="preserve">orthogonal scheduling </w:t>
      </w:r>
      <w:r w:rsidR="00832153" w:rsidRPr="00EB5475">
        <w:rPr>
          <w:rFonts w:ascii="Times New Roman" w:hAnsi="Times New Roman" w:cs="Times New Roman"/>
          <w:b/>
        </w:rPr>
        <w:t>scheme</w:t>
      </w:r>
    </w:p>
    <w:p w14:paraId="32E0EB88" w14:textId="2A10D62F" w:rsidR="00832153" w:rsidRPr="00EB5475" w:rsidRDefault="00A75187" w:rsidP="00EB5475">
      <w:pPr>
        <w:pStyle w:val="ListParagraph"/>
        <w:numPr>
          <w:ilvl w:val="0"/>
          <w:numId w:val="27"/>
        </w:numPr>
        <w:spacing w:beforeLines="50" w:before="120"/>
        <w:ind w:left="709" w:hanging="425"/>
        <w:rPr>
          <w:b/>
        </w:rPr>
      </w:pPr>
      <w:r>
        <w:rPr>
          <w:rFonts w:ascii="Times New Roman" w:hAnsi="Times New Roman" w:cs="Times New Roman"/>
          <w:b/>
        </w:rPr>
        <w:t>I</w:t>
      </w:r>
      <w:r w:rsidR="00832153" w:rsidRPr="00EB5475">
        <w:rPr>
          <w:rFonts w:ascii="Times New Roman" w:hAnsi="Times New Roman" w:cs="Times New Roman"/>
          <w:b/>
        </w:rPr>
        <w:t xml:space="preserve">f only parts of the </w:t>
      </w:r>
      <w:proofErr w:type="spellStart"/>
      <w:r w:rsidR="00832153" w:rsidRPr="00EB5475">
        <w:rPr>
          <w:rFonts w:ascii="Times New Roman" w:hAnsi="Times New Roman" w:cs="Times New Roman"/>
          <w:b/>
        </w:rPr>
        <w:t>eMBB</w:t>
      </w:r>
      <w:proofErr w:type="spellEnd"/>
      <w:r w:rsidR="00832153" w:rsidRPr="00EB5475">
        <w:rPr>
          <w:rFonts w:ascii="Times New Roman" w:hAnsi="Times New Roman" w:cs="Times New Roman"/>
          <w:b/>
        </w:rPr>
        <w:t xml:space="preserve"> UEs support PI, the URLLC performance decline steeply</w:t>
      </w:r>
      <w:r w:rsidRPr="00EB5475">
        <w:rPr>
          <w:rFonts w:ascii="Times New Roman" w:hAnsi="Times New Roman" w:cs="Times New Roman"/>
          <w:b/>
        </w:rPr>
        <w:t xml:space="preserve"> due to the stringent </w:t>
      </w:r>
      <w:r>
        <w:rPr>
          <w:rFonts w:ascii="Times New Roman" w:hAnsi="Times New Roman" w:cs="Times New Roman"/>
          <w:b/>
        </w:rPr>
        <w:t>reliability requirement.</w:t>
      </w:r>
    </w:p>
    <w:p w14:paraId="11A6BB24" w14:textId="04A0356A" w:rsidR="0079288C" w:rsidRPr="006164F2" w:rsidRDefault="0079288C" w:rsidP="00347FD3">
      <w:pPr>
        <w:spacing w:beforeLines="100" w:before="240"/>
        <w:rPr>
          <w:b/>
        </w:rPr>
      </w:pPr>
      <w:r w:rsidRPr="003C2A4B">
        <w:rPr>
          <w:b/>
          <w:u w:val="single"/>
        </w:rPr>
        <w:t xml:space="preserve">Observation </w:t>
      </w:r>
      <w:r w:rsidR="00C97250">
        <w:rPr>
          <w:b/>
          <w:u w:val="single"/>
        </w:rPr>
        <w:t>6</w:t>
      </w:r>
      <w:r>
        <w:rPr>
          <w:b/>
        </w:rPr>
        <w:t xml:space="preserve">: </w:t>
      </w:r>
      <w:r w:rsidR="00832153">
        <w:rPr>
          <w:b/>
        </w:rPr>
        <w:t>The URLLC performance for 60 kHz SCS is better than the performance with 30 kHz due to a smaller overhead.</w:t>
      </w:r>
    </w:p>
    <w:p w14:paraId="1A8EC70E" w14:textId="3ACEEF8E" w:rsidR="001814D0" w:rsidRDefault="004246D1" w:rsidP="00EB5475">
      <w:pPr>
        <w:spacing w:beforeLines="100" w:before="240"/>
        <w:rPr>
          <w:lang w:eastAsia="zh-CN"/>
        </w:rPr>
      </w:pPr>
      <w:r>
        <w:rPr>
          <w:lang w:eastAsia="zh-CN"/>
        </w:rPr>
        <w:t>Based on t</w:t>
      </w:r>
      <w:bookmarkStart w:id="5" w:name="_GoBack"/>
      <w:bookmarkEnd w:id="5"/>
      <w:r>
        <w:rPr>
          <w:lang w:eastAsia="zh-CN"/>
        </w:rPr>
        <w:t xml:space="preserve">he above discussion, </w:t>
      </w:r>
      <w:r w:rsidR="00A75187">
        <w:rPr>
          <w:lang w:eastAsia="zh-CN"/>
        </w:rPr>
        <w:t>it is found that in almost all use cases</w:t>
      </w:r>
      <w:r w:rsidR="00A75187">
        <w:rPr>
          <w:rFonts w:hint="eastAsia"/>
          <w:lang w:eastAsia="zh-CN"/>
        </w:rPr>
        <w:t xml:space="preserve">, no matter the packet arriving rate is high or low and the latency is loose or tight, </w:t>
      </w:r>
      <w:r w:rsidR="00A75187">
        <w:rPr>
          <w:lang w:eastAsia="zh-CN"/>
        </w:rPr>
        <w:t>the</w:t>
      </w:r>
      <w:r w:rsidR="001814D0">
        <w:rPr>
          <w:lang w:eastAsia="zh-CN"/>
        </w:rPr>
        <w:t xml:space="preserve"> UL PI </w:t>
      </w:r>
      <w:r w:rsidR="00A75187">
        <w:rPr>
          <w:lang w:eastAsia="zh-CN"/>
        </w:rPr>
        <w:t xml:space="preserve">scheme cannot show performance gain than the orthogonal scheme and power control scheme, and would incur significant URLLC performance loss if only parts of the </w:t>
      </w:r>
      <w:proofErr w:type="spellStart"/>
      <w:r w:rsidR="00A75187">
        <w:rPr>
          <w:lang w:eastAsia="zh-CN"/>
        </w:rPr>
        <w:t>eMBB</w:t>
      </w:r>
      <w:proofErr w:type="spellEnd"/>
      <w:r w:rsidR="00A75187">
        <w:rPr>
          <w:lang w:eastAsia="zh-CN"/>
        </w:rPr>
        <w:t xml:space="preserve"> UEs support PI</w:t>
      </w:r>
      <w:r w:rsidR="001814D0">
        <w:rPr>
          <w:lang w:eastAsia="zh-CN"/>
        </w:rPr>
        <w:t>.</w:t>
      </w:r>
      <w:r w:rsidR="00A75187">
        <w:rPr>
          <w:lang w:eastAsia="zh-CN"/>
        </w:rPr>
        <w:t xml:space="preserve"> </w:t>
      </w:r>
      <w:r w:rsidR="001814D0">
        <w:rPr>
          <w:lang w:eastAsia="zh-CN"/>
        </w:rPr>
        <w:t xml:space="preserve">We therefore propose to conclude the study of UL PI for R16. </w:t>
      </w:r>
    </w:p>
    <w:p w14:paraId="3422BAF1" w14:textId="79D3FC38" w:rsidR="00C6509D" w:rsidRDefault="00C6509D" w:rsidP="00AD6B00">
      <w:pPr>
        <w:rPr>
          <w:b/>
          <w:lang w:eastAsia="zh-CN"/>
        </w:rPr>
      </w:pPr>
      <w:r w:rsidRPr="00AD6B00">
        <w:rPr>
          <w:b/>
          <w:u w:val="single"/>
          <w:lang w:eastAsia="zh-CN"/>
        </w:rPr>
        <w:t>Proposal 2:</w:t>
      </w:r>
      <w:r>
        <w:rPr>
          <w:b/>
          <w:lang w:eastAsia="zh-CN"/>
        </w:rPr>
        <w:t xml:space="preserve"> UL PI should not be supported in R</w:t>
      </w:r>
      <w:r w:rsidR="00941A29">
        <w:rPr>
          <w:b/>
          <w:lang w:eastAsia="zh-CN"/>
        </w:rPr>
        <w:t>el</w:t>
      </w:r>
      <w:r w:rsidR="00F12051">
        <w:rPr>
          <w:b/>
          <w:lang w:eastAsia="zh-CN"/>
        </w:rPr>
        <w:t>-</w:t>
      </w:r>
      <w:r>
        <w:rPr>
          <w:b/>
          <w:lang w:eastAsia="zh-CN"/>
        </w:rPr>
        <w:t>16</w:t>
      </w:r>
      <w:r>
        <w:rPr>
          <w:rFonts w:hint="eastAsia"/>
          <w:b/>
          <w:lang w:eastAsia="zh-CN"/>
        </w:rPr>
        <w:t>.</w:t>
      </w:r>
    </w:p>
    <w:p w14:paraId="03EB2609" w14:textId="77777777" w:rsidR="007403F4" w:rsidRDefault="007403F4" w:rsidP="00F12051">
      <w:pPr>
        <w:pStyle w:val="Heading1"/>
        <w:spacing w:before="240"/>
        <w:ind w:left="431" w:hanging="431"/>
      </w:pPr>
      <w:r>
        <w:lastRenderedPageBreak/>
        <w:t xml:space="preserve">Inter-UE multiplexing of </w:t>
      </w:r>
      <w:proofErr w:type="spellStart"/>
      <w:r>
        <w:t>eMBB</w:t>
      </w:r>
      <w:proofErr w:type="spellEnd"/>
      <w:r>
        <w:t xml:space="preserve"> grant-based and URLLC grant-free transmission</w:t>
      </w:r>
    </w:p>
    <w:p w14:paraId="616A8315" w14:textId="037A49E2" w:rsidR="001814D0" w:rsidRPr="00CF6441" w:rsidRDefault="007403F4" w:rsidP="007403F4">
      <w:pPr>
        <w:rPr>
          <w:lang w:val="en-GB" w:eastAsia="zh-CN"/>
        </w:rPr>
      </w:pPr>
      <w:r w:rsidRPr="00EA24CF">
        <w:t xml:space="preserve">The grant free resources are configured by the </w:t>
      </w:r>
      <w:proofErr w:type="spellStart"/>
      <w:r w:rsidRPr="00EA24CF">
        <w:t>gNB</w:t>
      </w:r>
      <w:proofErr w:type="spellEnd"/>
      <w:r w:rsidRPr="00EA24CF">
        <w:t xml:space="preserve"> to satisfy the performance </w:t>
      </w:r>
      <w:r w:rsidRPr="00CF6441">
        <w:t>requirement of URLLC. However, it is possible to have no transmission</w:t>
      </w:r>
      <w:r w:rsidR="001814D0" w:rsidRPr="00CF6441">
        <w:t>s</w:t>
      </w:r>
      <w:r w:rsidRPr="00CF6441">
        <w:t xml:space="preserve"> on the grant free resource for a long period of time</w:t>
      </w:r>
      <w:r w:rsidR="001814D0" w:rsidRPr="00CF6441">
        <w:t>.</w:t>
      </w:r>
      <w:r w:rsidRPr="00CF6441">
        <w:t xml:space="preserve"> </w:t>
      </w:r>
      <w:r w:rsidR="001814D0" w:rsidRPr="00CF6441">
        <w:t xml:space="preserve">This would </w:t>
      </w:r>
      <w:r w:rsidRPr="00CF6441">
        <w:t>reduc</w:t>
      </w:r>
      <w:r w:rsidR="001814D0" w:rsidRPr="00CF6441">
        <w:t>e</w:t>
      </w:r>
      <w:r w:rsidRPr="00CF6441">
        <w:t xml:space="preserve"> the system efficiency. Therefore, </w:t>
      </w:r>
      <w:r w:rsidR="001B4EC0" w:rsidRPr="00CF6441">
        <w:t xml:space="preserve">the </w:t>
      </w:r>
      <w:proofErr w:type="spellStart"/>
      <w:r w:rsidRPr="00CF6441">
        <w:t>gNB</w:t>
      </w:r>
      <w:proofErr w:type="spellEnd"/>
      <w:r w:rsidRPr="00CF6441">
        <w:t xml:space="preserve"> may schedule </w:t>
      </w:r>
      <w:r w:rsidR="00AC055B" w:rsidRPr="00CF6441">
        <w:t xml:space="preserve">a </w:t>
      </w:r>
      <w:r w:rsidRPr="00CF6441">
        <w:t xml:space="preserve">part of </w:t>
      </w:r>
      <w:r w:rsidR="00AC055B" w:rsidRPr="00CF6441">
        <w:t xml:space="preserve">the </w:t>
      </w:r>
      <w:r w:rsidR="001814D0" w:rsidRPr="00CF6441">
        <w:t xml:space="preserve">grant based </w:t>
      </w:r>
      <w:proofErr w:type="spellStart"/>
      <w:r w:rsidRPr="00CF6441">
        <w:t>eMBB</w:t>
      </w:r>
      <w:proofErr w:type="spellEnd"/>
      <w:r w:rsidRPr="00CF6441">
        <w:t xml:space="preserve"> transmission</w:t>
      </w:r>
      <w:r w:rsidR="001814D0" w:rsidRPr="00CF6441">
        <w:t>s</w:t>
      </w:r>
      <w:r w:rsidRPr="00CF6441">
        <w:t xml:space="preserve"> </w:t>
      </w:r>
      <w:r w:rsidR="001814D0" w:rsidRPr="00CF6441">
        <w:t>overlapping with the</w:t>
      </w:r>
      <w:r w:rsidRPr="00CF6441">
        <w:t xml:space="preserve"> grant free resource</w:t>
      </w:r>
      <w:r w:rsidR="00AC055B" w:rsidRPr="00CF6441">
        <w:t>s</w:t>
      </w:r>
      <w:r w:rsidRPr="00CF6441">
        <w:t xml:space="preserve"> </w:t>
      </w:r>
      <w:r w:rsidR="001814D0" w:rsidRPr="00CF6441">
        <w:t xml:space="preserve">in order </w:t>
      </w:r>
      <w:r w:rsidRPr="00CF6441">
        <w:t>to improve the system efficiency</w:t>
      </w:r>
      <w:r w:rsidR="001814D0" w:rsidRPr="00CF6441">
        <w:t>.</w:t>
      </w:r>
      <w:r w:rsidRPr="00CF6441">
        <w:t xml:space="preserve"> </w:t>
      </w:r>
      <w:r w:rsidR="001814D0" w:rsidRPr="00CF6441">
        <w:t>This</w:t>
      </w:r>
      <w:r w:rsidRPr="00CF6441">
        <w:t xml:space="preserve"> may result in potential collision</w:t>
      </w:r>
      <w:r w:rsidR="001814D0" w:rsidRPr="00CF6441">
        <w:t>s</w:t>
      </w:r>
      <w:r w:rsidRPr="00CF6441">
        <w:t xml:space="preserve"> between </w:t>
      </w:r>
      <w:proofErr w:type="spellStart"/>
      <w:r w:rsidRPr="00CF6441">
        <w:t>eMBB</w:t>
      </w:r>
      <w:proofErr w:type="spellEnd"/>
      <w:r w:rsidRPr="00CF6441">
        <w:t xml:space="preserve"> and URLLC</w:t>
      </w:r>
      <w:r w:rsidR="001814D0" w:rsidRPr="00CF6441">
        <w:t xml:space="preserve"> which will</w:t>
      </w:r>
      <w:r w:rsidRPr="00CF6441">
        <w:t xml:space="preserve"> degrade the URLLC transmission reliability.</w:t>
      </w:r>
      <w:r w:rsidR="001814D0" w:rsidRPr="00CF6441">
        <w:t xml:space="preserve"> T</w:t>
      </w:r>
      <w:r w:rsidR="001B4EC0" w:rsidRPr="00CF6441">
        <w:t xml:space="preserve">he </w:t>
      </w:r>
      <w:r w:rsidRPr="00CF6441">
        <w:rPr>
          <w:lang w:val="en-GB" w:eastAsia="zh-CN"/>
        </w:rPr>
        <w:t>uplink pre-emption indication scheme cannot work</w:t>
      </w:r>
      <w:r w:rsidR="00C45399" w:rsidRPr="00CF6441">
        <w:rPr>
          <w:lang w:val="en-GB" w:eastAsia="zh-CN"/>
        </w:rPr>
        <w:t xml:space="preserve"> </w:t>
      </w:r>
      <w:r w:rsidR="001814D0" w:rsidRPr="00CF6441">
        <w:rPr>
          <w:lang w:val="en-GB" w:eastAsia="zh-CN"/>
        </w:rPr>
        <w:t>to solve this problem,</w:t>
      </w:r>
      <w:r w:rsidRPr="00CF6441">
        <w:rPr>
          <w:lang w:val="en-GB" w:eastAsia="zh-CN"/>
        </w:rPr>
        <w:t xml:space="preserve"> </w:t>
      </w:r>
      <w:r w:rsidR="001814D0" w:rsidRPr="00CF6441">
        <w:rPr>
          <w:lang w:val="en-GB" w:eastAsia="zh-CN"/>
        </w:rPr>
        <w:t>s</w:t>
      </w:r>
      <w:r w:rsidRPr="00CF6441">
        <w:rPr>
          <w:lang w:val="en-GB" w:eastAsia="zh-CN"/>
        </w:rPr>
        <w:t xml:space="preserve">ince it is </w:t>
      </w:r>
      <w:r w:rsidR="00941A29" w:rsidRPr="00CF6441">
        <w:rPr>
          <w:lang w:val="en-GB" w:eastAsia="zh-CN"/>
        </w:rPr>
        <w:t xml:space="preserve">in advance </w:t>
      </w:r>
      <w:r w:rsidRPr="00CF6441">
        <w:rPr>
          <w:lang w:val="en-GB" w:eastAsia="zh-CN"/>
        </w:rPr>
        <w:t xml:space="preserve">not possible for the </w:t>
      </w:r>
      <w:proofErr w:type="spellStart"/>
      <w:r w:rsidRPr="00CF6441">
        <w:rPr>
          <w:lang w:val="en-GB" w:eastAsia="zh-CN"/>
        </w:rPr>
        <w:t>gNB</w:t>
      </w:r>
      <w:proofErr w:type="spellEnd"/>
      <w:r w:rsidRPr="00CF6441">
        <w:rPr>
          <w:lang w:val="en-GB" w:eastAsia="zh-CN"/>
        </w:rPr>
        <w:t xml:space="preserve"> to </w:t>
      </w:r>
      <w:r w:rsidR="00A20FE9" w:rsidRPr="00CF6441">
        <w:rPr>
          <w:lang w:val="en-GB" w:eastAsia="zh-CN"/>
        </w:rPr>
        <w:t xml:space="preserve">be aware of </w:t>
      </w:r>
      <w:r w:rsidR="00941A29" w:rsidRPr="00CF6441">
        <w:rPr>
          <w:lang w:val="en-GB" w:eastAsia="zh-CN"/>
        </w:rPr>
        <w:t>if there is</w:t>
      </w:r>
      <w:r w:rsidRPr="00CF6441">
        <w:rPr>
          <w:lang w:val="en-GB" w:eastAsia="zh-CN"/>
        </w:rPr>
        <w:t xml:space="preserve"> any URLLC traffic</w:t>
      </w:r>
      <w:r w:rsidR="001814D0" w:rsidRPr="00CF6441">
        <w:rPr>
          <w:lang w:val="en-GB" w:eastAsia="zh-CN"/>
        </w:rPr>
        <w:t xml:space="preserve"> coming.</w:t>
      </w:r>
      <w:r w:rsidRPr="00CF6441">
        <w:rPr>
          <w:lang w:val="en-GB" w:eastAsia="zh-CN"/>
        </w:rPr>
        <w:t xml:space="preserve"> </w:t>
      </w:r>
    </w:p>
    <w:p w14:paraId="0F9D8D56" w14:textId="0E15056B" w:rsidR="007403F4" w:rsidRPr="00CF6441" w:rsidRDefault="00C0705D">
      <w:pPr>
        <w:rPr>
          <w:lang w:val="en-GB" w:eastAsia="zh-CN"/>
        </w:rPr>
      </w:pPr>
      <w:r w:rsidRPr="00CF6441">
        <w:rPr>
          <w:lang w:val="en-GB" w:eastAsia="zh-CN"/>
        </w:rPr>
        <w:t>One possible solution would be</w:t>
      </w:r>
      <w:r w:rsidRPr="00CF6441">
        <w:t xml:space="preserve"> that </w:t>
      </w:r>
      <w:r w:rsidR="001B4EC0" w:rsidRPr="00CF6441">
        <w:t xml:space="preserve">the </w:t>
      </w:r>
      <w:r w:rsidR="007403F4" w:rsidRPr="00CF6441">
        <w:t xml:space="preserve">grant free URLLC UE is configured with two sets of transmission power control parameters, corresponding to scenarios with and without </w:t>
      </w:r>
      <w:proofErr w:type="spellStart"/>
      <w:r w:rsidR="007403F4" w:rsidRPr="00CF6441">
        <w:t>eMBB</w:t>
      </w:r>
      <w:proofErr w:type="spellEnd"/>
      <w:r w:rsidR="007403F4" w:rsidRPr="00CF6441">
        <w:t xml:space="preserve"> collision, respectively.</w:t>
      </w:r>
      <w:r w:rsidR="007403F4" w:rsidRPr="00CF6441">
        <w:rPr>
          <w:color w:val="000000"/>
          <w:lang w:eastAsia="zh-CN"/>
        </w:rPr>
        <w:t xml:space="preserve"> </w:t>
      </w:r>
      <w:r w:rsidR="007403F4" w:rsidRPr="00CF6441">
        <w:t>Th</w:t>
      </w:r>
      <w:r w:rsidRPr="00CF6441">
        <w:t>en</w:t>
      </w:r>
      <w:r w:rsidR="007403F4" w:rsidRPr="00CF6441">
        <w:t xml:space="preserve">, a mechanism to inform the grant free URLLC UE </w:t>
      </w:r>
      <w:r w:rsidRPr="00CF6441">
        <w:t>about</w:t>
      </w:r>
      <w:r w:rsidR="007403F4" w:rsidRPr="00CF6441">
        <w:t xml:space="preserve"> the </w:t>
      </w:r>
      <w:r w:rsidRPr="00CF6441">
        <w:t xml:space="preserve">potential </w:t>
      </w:r>
      <w:r w:rsidR="007403F4" w:rsidRPr="00CF6441">
        <w:t xml:space="preserve">collision is </w:t>
      </w:r>
      <w:r w:rsidRPr="00CF6441">
        <w:t>introduced</w:t>
      </w:r>
      <w:r w:rsidR="007403F4" w:rsidRPr="00CF6441">
        <w:t>. When</w:t>
      </w:r>
      <w:r w:rsidR="007403F4" w:rsidRPr="00CF6441">
        <w:rPr>
          <w:color w:val="000000"/>
          <w:lang w:eastAsia="zh-CN"/>
        </w:rPr>
        <w:t xml:space="preserve"> </w:t>
      </w:r>
      <w:r w:rsidR="00C47C8E" w:rsidRPr="00CF6441">
        <w:rPr>
          <w:color w:val="000000"/>
          <w:lang w:eastAsia="zh-CN"/>
        </w:rPr>
        <w:t xml:space="preserve">the </w:t>
      </w:r>
      <w:proofErr w:type="spellStart"/>
      <w:r w:rsidR="007403F4" w:rsidRPr="00CF6441">
        <w:rPr>
          <w:color w:val="000000"/>
          <w:lang w:eastAsia="zh-CN"/>
        </w:rPr>
        <w:t>gNB</w:t>
      </w:r>
      <w:proofErr w:type="spellEnd"/>
      <w:r w:rsidR="007403F4" w:rsidRPr="00CF6441">
        <w:rPr>
          <w:color w:val="000000"/>
          <w:lang w:eastAsia="zh-CN"/>
        </w:rPr>
        <w:t xml:space="preserve"> schedules </w:t>
      </w:r>
      <w:r w:rsidR="00C47C8E" w:rsidRPr="00CF6441">
        <w:rPr>
          <w:color w:val="000000"/>
          <w:lang w:eastAsia="zh-CN"/>
        </w:rPr>
        <w:t xml:space="preserve">a </w:t>
      </w:r>
      <w:r w:rsidR="007403F4" w:rsidRPr="00CF6441">
        <w:rPr>
          <w:color w:val="000000"/>
          <w:lang w:eastAsia="zh-CN"/>
        </w:rPr>
        <w:t xml:space="preserve">grant based </w:t>
      </w:r>
      <w:proofErr w:type="spellStart"/>
      <w:r w:rsidR="007403F4" w:rsidRPr="00CF6441">
        <w:rPr>
          <w:color w:val="000000"/>
          <w:lang w:eastAsia="zh-CN"/>
        </w:rPr>
        <w:t>eMBB</w:t>
      </w:r>
      <w:proofErr w:type="spellEnd"/>
      <w:r w:rsidR="007403F4" w:rsidRPr="00CF6441">
        <w:rPr>
          <w:color w:val="000000"/>
          <w:lang w:eastAsia="zh-CN"/>
        </w:rPr>
        <w:t xml:space="preserve"> transmission on the configured </w:t>
      </w:r>
      <w:r w:rsidRPr="00CF6441">
        <w:rPr>
          <w:color w:val="000000"/>
          <w:lang w:eastAsia="zh-CN"/>
        </w:rPr>
        <w:t>grant</w:t>
      </w:r>
      <w:r w:rsidR="007403F4" w:rsidRPr="00CF6441">
        <w:rPr>
          <w:color w:val="000000"/>
          <w:lang w:eastAsia="zh-CN"/>
        </w:rPr>
        <w:t xml:space="preserve"> </w:t>
      </w:r>
      <w:r w:rsidRPr="00CF6441">
        <w:rPr>
          <w:color w:val="000000"/>
          <w:lang w:eastAsia="zh-CN"/>
        </w:rPr>
        <w:t>resources for the URLLC UE</w:t>
      </w:r>
      <w:r w:rsidR="007403F4" w:rsidRPr="00CF6441">
        <w:rPr>
          <w:color w:val="000000"/>
          <w:lang w:eastAsia="zh-CN"/>
        </w:rPr>
        <w:t xml:space="preserve">, </w:t>
      </w:r>
      <w:r w:rsidRPr="00CF6441">
        <w:rPr>
          <w:color w:val="000000"/>
          <w:lang w:eastAsia="zh-CN"/>
        </w:rPr>
        <w:t>it can dynamically indicate this. When the URLLC UE then has data to transmit, it know</w:t>
      </w:r>
      <w:r w:rsidR="00941A29" w:rsidRPr="00CF6441">
        <w:rPr>
          <w:color w:val="000000"/>
          <w:lang w:eastAsia="zh-CN"/>
        </w:rPr>
        <w:t>s</w:t>
      </w:r>
      <w:r w:rsidRPr="00CF6441">
        <w:rPr>
          <w:color w:val="000000"/>
          <w:lang w:eastAsia="zh-CN"/>
        </w:rPr>
        <w:t xml:space="preserve"> which power control parameters to apply. An example for a</w:t>
      </w:r>
      <w:r w:rsidR="00E70255" w:rsidRPr="00CF6441">
        <w:rPr>
          <w:color w:val="000000"/>
          <w:lang w:eastAsia="zh-CN"/>
        </w:rPr>
        <w:t xml:space="preserve"> resource indication of </w:t>
      </w:r>
      <w:r w:rsidR="001B4EC0" w:rsidRPr="00CF6441">
        <w:rPr>
          <w:color w:val="000000"/>
          <w:lang w:eastAsia="zh-CN"/>
        </w:rPr>
        <w:t xml:space="preserve">the </w:t>
      </w:r>
      <w:proofErr w:type="spellStart"/>
      <w:r w:rsidR="00E70255" w:rsidRPr="00CF6441">
        <w:rPr>
          <w:color w:val="000000"/>
          <w:lang w:eastAsia="zh-CN"/>
        </w:rPr>
        <w:t>eMBB</w:t>
      </w:r>
      <w:proofErr w:type="spellEnd"/>
      <w:r w:rsidR="00E70255" w:rsidRPr="00CF6441">
        <w:rPr>
          <w:color w:val="000000"/>
          <w:lang w:eastAsia="zh-CN"/>
        </w:rPr>
        <w:t xml:space="preserve"> transmission on </w:t>
      </w:r>
      <w:r w:rsidR="001B4EC0" w:rsidRPr="00CF6441">
        <w:rPr>
          <w:color w:val="000000"/>
          <w:lang w:eastAsia="zh-CN"/>
        </w:rPr>
        <w:t xml:space="preserve">the </w:t>
      </w:r>
      <w:r w:rsidR="00E70255" w:rsidRPr="00CF6441">
        <w:rPr>
          <w:color w:val="000000"/>
          <w:lang w:eastAsia="zh-CN"/>
        </w:rPr>
        <w:t xml:space="preserve">grant free resource </w:t>
      </w:r>
      <w:r w:rsidRPr="00CF6441">
        <w:rPr>
          <w:color w:val="000000"/>
          <w:lang w:eastAsia="zh-CN"/>
        </w:rPr>
        <w:t xml:space="preserve">is illustrated </w:t>
      </w:r>
      <w:r w:rsidR="00E70255" w:rsidRPr="00CF6441">
        <w:rPr>
          <w:color w:val="000000"/>
          <w:lang w:eastAsia="zh-CN"/>
        </w:rPr>
        <w:t>as the green blocks shown in Fig</w:t>
      </w:r>
      <w:r w:rsidRPr="00CF6441">
        <w:rPr>
          <w:color w:val="000000"/>
          <w:lang w:eastAsia="zh-CN"/>
        </w:rPr>
        <w:t>ure 1 below</w:t>
      </w:r>
      <w:r w:rsidR="00E70255" w:rsidRPr="00CF6441">
        <w:rPr>
          <w:color w:val="000000"/>
          <w:lang w:eastAsia="zh-CN"/>
        </w:rPr>
        <w:t xml:space="preserve">. </w:t>
      </w:r>
    </w:p>
    <w:p w14:paraId="63C76513" w14:textId="0603717E" w:rsidR="00A970FC" w:rsidRDefault="00C5374C" w:rsidP="00A970FC">
      <w:pPr>
        <w:rPr>
          <w:color w:val="000000"/>
          <w:lang w:eastAsia="zh-CN"/>
        </w:rPr>
      </w:pPr>
      <w:r>
        <w:rPr>
          <w:color w:val="000000"/>
          <w:lang w:val="en-GB" w:eastAsia="zh-CN"/>
        </w:rPr>
        <w:t xml:space="preserve">One </w:t>
      </w:r>
      <w:r w:rsidR="00A970FC" w:rsidRPr="00E2111D">
        <w:rPr>
          <w:color w:val="000000"/>
          <w:lang w:eastAsia="zh-CN"/>
        </w:rPr>
        <w:t xml:space="preserve">set </w:t>
      </w:r>
      <w:r w:rsidR="00C0705D">
        <w:rPr>
          <w:color w:val="000000"/>
          <w:lang w:eastAsia="zh-CN"/>
        </w:rPr>
        <w:t xml:space="preserve">of the power control parameters </w:t>
      </w:r>
      <w:r w:rsidR="00A970FC" w:rsidRPr="00E2111D">
        <w:rPr>
          <w:color w:val="000000"/>
          <w:lang w:eastAsia="zh-CN"/>
        </w:rPr>
        <w:t xml:space="preserve">corresponds to </w:t>
      </w:r>
      <w:r w:rsidR="00C0705D">
        <w:rPr>
          <w:color w:val="000000"/>
          <w:lang w:eastAsia="zh-CN"/>
        </w:rPr>
        <w:t xml:space="preserve">the </w:t>
      </w:r>
      <w:r w:rsidR="00A970FC" w:rsidRPr="00E2111D">
        <w:rPr>
          <w:color w:val="000000"/>
          <w:lang w:eastAsia="zh-CN"/>
        </w:rPr>
        <w:t xml:space="preserve">default </w:t>
      </w:r>
      <w:r w:rsidR="00C0705D">
        <w:rPr>
          <w:color w:val="000000"/>
          <w:lang w:eastAsia="zh-CN"/>
        </w:rPr>
        <w:t>setting (#1TPC)</w:t>
      </w:r>
      <w:r w:rsidR="00A970FC" w:rsidRPr="00E2111D">
        <w:rPr>
          <w:color w:val="000000"/>
          <w:lang w:eastAsia="zh-CN"/>
        </w:rPr>
        <w:t xml:space="preserve"> and the other one corres</w:t>
      </w:r>
      <w:r w:rsidR="00A970FC">
        <w:rPr>
          <w:color w:val="000000"/>
          <w:lang w:eastAsia="zh-CN"/>
        </w:rPr>
        <w:t xml:space="preserve">ponds to the power control parameter </w:t>
      </w:r>
      <w:r w:rsidR="00C0705D">
        <w:rPr>
          <w:color w:val="000000"/>
          <w:lang w:eastAsia="zh-CN"/>
        </w:rPr>
        <w:t>using higher values (</w:t>
      </w:r>
      <w:r w:rsidR="00A970FC">
        <w:rPr>
          <w:color w:val="000000"/>
          <w:lang w:eastAsia="zh-CN"/>
        </w:rPr>
        <w:t>#2 TPC</w:t>
      </w:r>
      <w:r w:rsidR="00C0705D">
        <w:rPr>
          <w:color w:val="000000"/>
          <w:lang w:eastAsia="zh-CN"/>
        </w:rPr>
        <w:t>)</w:t>
      </w:r>
      <w:r w:rsidR="00A970FC">
        <w:rPr>
          <w:color w:val="000000"/>
          <w:lang w:eastAsia="zh-CN"/>
        </w:rPr>
        <w:t>.</w:t>
      </w:r>
      <w:r w:rsidR="00A970FC" w:rsidRPr="00A87354">
        <w:t xml:space="preserve"> </w:t>
      </w:r>
      <w:r w:rsidR="00A970FC">
        <w:rPr>
          <w:color w:val="000000"/>
          <w:lang w:eastAsia="zh-CN"/>
        </w:rPr>
        <w:t xml:space="preserve">As shown in Figure </w:t>
      </w:r>
      <w:r w:rsidR="00C0705D">
        <w:rPr>
          <w:color w:val="000000"/>
          <w:lang w:eastAsia="zh-CN"/>
        </w:rPr>
        <w:t>1</w:t>
      </w:r>
      <w:r w:rsidR="00A970FC">
        <w:rPr>
          <w:color w:val="000000"/>
          <w:lang w:eastAsia="zh-CN"/>
        </w:rPr>
        <w:t xml:space="preserve">, when </w:t>
      </w:r>
      <w:r w:rsidR="00C47C8E">
        <w:rPr>
          <w:color w:val="000000"/>
          <w:lang w:eastAsia="zh-CN"/>
        </w:rPr>
        <w:t xml:space="preserve">the </w:t>
      </w:r>
      <w:proofErr w:type="spellStart"/>
      <w:r w:rsidR="00A970FC">
        <w:rPr>
          <w:color w:val="000000"/>
          <w:lang w:eastAsia="zh-CN"/>
        </w:rPr>
        <w:t>gN</w:t>
      </w:r>
      <w:r w:rsidR="00A970FC" w:rsidRPr="008E352D">
        <w:rPr>
          <w:color w:val="000000"/>
          <w:lang w:eastAsia="zh-CN"/>
        </w:rPr>
        <w:t>B</w:t>
      </w:r>
      <w:proofErr w:type="spellEnd"/>
      <w:r w:rsidR="00A970FC" w:rsidRPr="008E352D">
        <w:rPr>
          <w:color w:val="000000"/>
          <w:lang w:eastAsia="zh-CN"/>
        </w:rPr>
        <w:t xml:space="preserve"> schedules </w:t>
      </w:r>
      <w:r w:rsidR="00C47C8E">
        <w:rPr>
          <w:color w:val="000000"/>
          <w:lang w:eastAsia="zh-CN"/>
        </w:rPr>
        <w:t xml:space="preserve">an </w:t>
      </w:r>
      <w:proofErr w:type="spellStart"/>
      <w:r w:rsidR="00A970FC" w:rsidRPr="008E352D">
        <w:rPr>
          <w:color w:val="000000"/>
          <w:lang w:eastAsia="zh-CN"/>
        </w:rPr>
        <w:t>eMBB</w:t>
      </w:r>
      <w:proofErr w:type="spellEnd"/>
      <w:r w:rsidR="00A970FC" w:rsidRPr="008E352D">
        <w:rPr>
          <w:color w:val="000000"/>
          <w:lang w:eastAsia="zh-CN"/>
        </w:rPr>
        <w:t xml:space="preserve"> transmission on grant free resource</w:t>
      </w:r>
      <w:r w:rsidR="00C47C8E">
        <w:rPr>
          <w:color w:val="000000"/>
          <w:lang w:eastAsia="zh-CN"/>
        </w:rPr>
        <w:t>s</w:t>
      </w:r>
      <w:r w:rsidR="00A970FC" w:rsidRPr="008E352D">
        <w:rPr>
          <w:color w:val="000000"/>
          <w:lang w:eastAsia="zh-CN"/>
        </w:rPr>
        <w:t>, it signal</w:t>
      </w:r>
      <w:r w:rsidR="00C47C8E">
        <w:rPr>
          <w:color w:val="000000"/>
          <w:lang w:eastAsia="zh-CN"/>
        </w:rPr>
        <w:t>s</w:t>
      </w:r>
      <w:r w:rsidR="00A970FC" w:rsidRPr="008E352D">
        <w:rPr>
          <w:color w:val="000000"/>
          <w:lang w:eastAsia="zh-CN"/>
        </w:rPr>
        <w:t xml:space="preserve"> to </w:t>
      </w:r>
      <w:r w:rsidR="00C47C8E">
        <w:rPr>
          <w:color w:val="000000"/>
          <w:lang w:eastAsia="zh-CN"/>
        </w:rPr>
        <w:t xml:space="preserve">the </w:t>
      </w:r>
      <w:r w:rsidR="00A970FC" w:rsidRPr="008E352D">
        <w:rPr>
          <w:color w:val="000000"/>
          <w:lang w:eastAsia="zh-CN"/>
        </w:rPr>
        <w:t xml:space="preserve">grant free UEs </w:t>
      </w:r>
      <w:r w:rsidR="00C47C8E">
        <w:rPr>
          <w:color w:val="000000"/>
          <w:lang w:eastAsia="zh-CN"/>
        </w:rPr>
        <w:t>and</w:t>
      </w:r>
      <w:r w:rsidR="00A970FC" w:rsidRPr="008E352D">
        <w:rPr>
          <w:color w:val="000000"/>
          <w:lang w:eastAsia="zh-CN"/>
        </w:rPr>
        <w:t xml:space="preserve"> indicate</w:t>
      </w:r>
      <w:r w:rsidR="00C47C8E">
        <w:rPr>
          <w:color w:val="000000"/>
          <w:lang w:eastAsia="zh-CN"/>
        </w:rPr>
        <w:t>s</w:t>
      </w:r>
      <w:r w:rsidR="00A970FC" w:rsidRPr="008E352D">
        <w:rPr>
          <w:color w:val="000000"/>
          <w:lang w:eastAsia="zh-CN"/>
        </w:rPr>
        <w:t xml:space="preserve"> the scheduled </w:t>
      </w:r>
      <w:proofErr w:type="spellStart"/>
      <w:r w:rsidR="00A970FC" w:rsidRPr="008E352D">
        <w:rPr>
          <w:color w:val="000000"/>
          <w:lang w:eastAsia="zh-CN"/>
        </w:rPr>
        <w:t>eMBB</w:t>
      </w:r>
      <w:proofErr w:type="spellEnd"/>
      <w:r w:rsidR="00A970FC" w:rsidRPr="008E352D">
        <w:rPr>
          <w:color w:val="000000"/>
          <w:lang w:eastAsia="zh-CN"/>
        </w:rPr>
        <w:t xml:space="preserve"> </w:t>
      </w:r>
      <w:r w:rsidR="00C47C8E">
        <w:rPr>
          <w:color w:val="000000"/>
          <w:lang w:eastAsia="zh-CN"/>
        </w:rPr>
        <w:t>resources that</w:t>
      </w:r>
      <w:r w:rsidR="00A970FC" w:rsidRPr="008E352D">
        <w:rPr>
          <w:color w:val="000000"/>
          <w:lang w:eastAsia="zh-CN"/>
        </w:rPr>
        <w:t xml:space="preserve"> overlap with configured </w:t>
      </w:r>
      <w:r w:rsidR="00C47C8E">
        <w:rPr>
          <w:color w:val="000000"/>
          <w:lang w:eastAsia="zh-CN"/>
        </w:rPr>
        <w:t>grant.</w:t>
      </w:r>
      <w:r w:rsidR="00A970FC" w:rsidRPr="008E352D">
        <w:rPr>
          <w:color w:val="000000"/>
          <w:lang w:eastAsia="zh-CN"/>
        </w:rPr>
        <w:t xml:space="preserve"> After receiving the resource indication, if the grant free UE has no </w:t>
      </w:r>
      <w:proofErr w:type="spellStart"/>
      <w:r w:rsidR="00941A29">
        <w:rPr>
          <w:color w:val="000000"/>
          <w:lang w:eastAsia="zh-CN"/>
        </w:rPr>
        <w:t>eMBB</w:t>
      </w:r>
      <w:proofErr w:type="spellEnd"/>
      <w:r w:rsidR="00941A29">
        <w:rPr>
          <w:color w:val="000000"/>
          <w:lang w:eastAsia="zh-CN"/>
        </w:rPr>
        <w:t xml:space="preserve"> </w:t>
      </w:r>
      <w:r w:rsidR="00A970FC" w:rsidRPr="008E352D">
        <w:rPr>
          <w:color w:val="000000"/>
          <w:lang w:eastAsia="zh-CN"/>
        </w:rPr>
        <w:t xml:space="preserve">transmission on the indicated resource, it will transmit data with the default power control parameter, #1 TPC. Otherwise, once the grant free UE needs to transmit data on the indicated </w:t>
      </w:r>
      <w:r w:rsidR="00941A29">
        <w:rPr>
          <w:color w:val="000000"/>
          <w:lang w:eastAsia="zh-CN"/>
        </w:rPr>
        <w:t xml:space="preserve">overlapping </w:t>
      </w:r>
      <w:r w:rsidR="00A970FC" w:rsidRPr="008E352D">
        <w:rPr>
          <w:color w:val="000000"/>
          <w:lang w:eastAsia="zh-CN"/>
        </w:rPr>
        <w:t>resource</w:t>
      </w:r>
      <w:r w:rsidR="00941A29">
        <w:rPr>
          <w:color w:val="000000"/>
          <w:lang w:eastAsia="zh-CN"/>
        </w:rPr>
        <w:t>s</w:t>
      </w:r>
      <w:r w:rsidR="00A970FC" w:rsidRPr="008E352D">
        <w:rPr>
          <w:color w:val="000000"/>
          <w:lang w:eastAsia="zh-CN"/>
        </w:rPr>
        <w:t xml:space="preserve">, it will turn to the other power control parameter set, #2 TPC. With this method, the grant free UE can be precisely indicated when to change </w:t>
      </w:r>
      <w:r w:rsidR="00CB5700">
        <w:rPr>
          <w:color w:val="000000"/>
          <w:lang w:eastAsia="zh-CN"/>
        </w:rPr>
        <w:t xml:space="preserve">it transmission </w:t>
      </w:r>
      <w:r w:rsidR="00A970FC" w:rsidRPr="008E352D">
        <w:rPr>
          <w:color w:val="000000"/>
          <w:lang w:eastAsia="zh-CN"/>
        </w:rPr>
        <w:t xml:space="preserve">power. This effectively alleviates the impact from the </w:t>
      </w:r>
      <w:proofErr w:type="spellStart"/>
      <w:r w:rsidR="00A970FC" w:rsidRPr="008E352D">
        <w:rPr>
          <w:color w:val="000000"/>
          <w:lang w:eastAsia="zh-CN"/>
        </w:rPr>
        <w:t>eMBB</w:t>
      </w:r>
      <w:proofErr w:type="spellEnd"/>
      <w:r w:rsidR="00A970FC" w:rsidRPr="008E352D">
        <w:rPr>
          <w:color w:val="000000"/>
          <w:lang w:eastAsia="zh-CN"/>
        </w:rPr>
        <w:t xml:space="preserve"> transmission on the shared resource</w:t>
      </w:r>
      <w:r w:rsidR="00CB5700">
        <w:rPr>
          <w:color w:val="000000"/>
          <w:lang w:eastAsia="zh-CN"/>
        </w:rPr>
        <w:t>s</w:t>
      </w:r>
      <w:r w:rsidR="00A970FC" w:rsidRPr="008E352D">
        <w:rPr>
          <w:color w:val="000000"/>
          <w:lang w:eastAsia="zh-CN"/>
        </w:rPr>
        <w:t>, ensur</w:t>
      </w:r>
      <w:r w:rsidR="00A970FC">
        <w:rPr>
          <w:color w:val="000000"/>
          <w:lang w:eastAsia="zh-CN"/>
        </w:rPr>
        <w:t>ing</w:t>
      </w:r>
      <w:r w:rsidR="00A970FC" w:rsidRPr="00A02C4F">
        <w:rPr>
          <w:color w:val="000000"/>
          <w:lang w:eastAsia="zh-CN"/>
        </w:rPr>
        <w:t xml:space="preserve"> the reliability of grant free URLLC transmission.</w:t>
      </w:r>
      <w:r w:rsidR="00A970FC">
        <w:rPr>
          <w:color w:val="000000"/>
          <w:lang w:eastAsia="zh-CN"/>
        </w:rPr>
        <w:t xml:space="preserve"> </w:t>
      </w:r>
    </w:p>
    <w:p w14:paraId="2A43CD9F" w14:textId="77777777" w:rsidR="007403F4" w:rsidRPr="00A970FC" w:rsidRDefault="007403F4" w:rsidP="007403F4">
      <w:pPr>
        <w:rPr>
          <w:color w:val="000000"/>
          <w:lang w:eastAsia="zh-CN"/>
        </w:rPr>
      </w:pPr>
    </w:p>
    <w:p w14:paraId="06341B24" w14:textId="77777777" w:rsidR="007403F4" w:rsidRDefault="007403F4" w:rsidP="007403F4">
      <w:pPr>
        <w:keepNext/>
        <w:jc w:val="center"/>
      </w:pPr>
      <w:r w:rsidRPr="00E2111D">
        <w:rPr>
          <w:noProof/>
          <w:color w:val="000000"/>
        </w:rPr>
        <w:drawing>
          <wp:inline distT="0" distB="0" distL="0" distR="0" wp14:anchorId="1A6A7288" wp14:editId="00B89E82">
            <wp:extent cx="4503600" cy="15120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6" cstate="print"/>
                    <a:stretch>
                      <a:fillRect/>
                    </a:stretch>
                  </pic:blipFill>
                  <pic:spPr>
                    <a:xfrm>
                      <a:off x="0" y="0"/>
                      <a:ext cx="4503600" cy="1512000"/>
                    </a:xfrm>
                    <a:prstGeom prst="rect">
                      <a:avLst/>
                    </a:prstGeom>
                  </pic:spPr>
                </pic:pic>
              </a:graphicData>
            </a:graphic>
          </wp:inline>
        </w:drawing>
      </w:r>
    </w:p>
    <w:p w14:paraId="1801E768" w14:textId="4D25AA57" w:rsidR="007403F4" w:rsidRPr="005B6C92" w:rsidRDefault="007403F4" w:rsidP="007403F4">
      <w:pPr>
        <w:pStyle w:val="Caption"/>
        <w:jc w:val="center"/>
        <w:rPr>
          <w:sz w:val="22"/>
          <w:szCs w:val="22"/>
        </w:rPr>
      </w:pPr>
      <w:r w:rsidRPr="005B6C92">
        <w:rPr>
          <w:sz w:val="22"/>
          <w:szCs w:val="22"/>
        </w:rPr>
        <w:t xml:space="preserve">Figure </w:t>
      </w:r>
      <w:r w:rsidR="00C0705D" w:rsidRPr="005B6C92">
        <w:rPr>
          <w:sz w:val="22"/>
          <w:szCs w:val="22"/>
        </w:rPr>
        <w:t xml:space="preserve">1 </w:t>
      </w:r>
      <w:r w:rsidRPr="005B6C92">
        <w:rPr>
          <w:sz w:val="22"/>
          <w:szCs w:val="22"/>
        </w:rPr>
        <w:t>Power control method for Grant Free case</w:t>
      </w:r>
    </w:p>
    <w:p w14:paraId="1C174485" w14:textId="3B963E75" w:rsidR="007403F4" w:rsidRPr="00EA24CF" w:rsidRDefault="007403F4" w:rsidP="007403F4">
      <w:pPr>
        <w:rPr>
          <w:color w:val="000000"/>
          <w:lang w:eastAsia="zh-CN"/>
        </w:rPr>
      </w:pPr>
      <w:r w:rsidRPr="00EA24CF">
        <w:rPr>
          <w:color w:val="000000"/>
          <w:lang w:eastAsia="zh-CN"/>
        </w:rPr>
        <w:t xml:space="preserve">Another option could be that </w:t>
      </w:r>
      <w:r w:rsidR="00115118" w:rsidRPr="00EA24CF">
        <w:rPr>
          <w:color w:val="000000"/>
          <w:lang w:eastAsia="zh-CN"/>
        </w:rPr>
        <w:t xml:space="preserve">the </w:t>
      </w:r>
      <w:proofErr w:type="spellStart"/>
      <w:r w:rsidRPr="00EA24CF">
        <w:rPr>
          <w:color w:val="000000"/>
          <w:lang w:eastAsia="zh-CN"/>
        </w:rPr>
        <w:t>gNB</w:t>
      </w:r>
      <w:proofErr w:type="spellEnd"/>
      <w:r w:rsidRPr="00EA24CF">
        <w:rPr>
          <w:color w:val="000000"/>
          <w:lang w:eastAsia="zh-CN"/>
        </w:rPr>
        <w:t xml:space="preserve"> signal</w:t>
      </w:r>
      <w:r w:rsidR="00115118" w:rsidRPr="00EA24CF">
        <w:rPr>
          <w:color w:val="000000"/>
          <w:lang w:eastAsia="zh-CN"/>
        </w:rPr>
        <w:t>s</w:t>
      </w:r>
      <w:r w:rsidRPr="00EA24CF">
        <w:rPr>
          <w:color w:val="000000"/>
          <w:lang w:eastAsia="zh-CN"/>
        </w:rPr>
        <w:t xml:space="preserve"> to </w:t>
      </w:r>
      <w:r w:rsidR="00115118" w:rsidRPr="00EA24CF">
        <w:rPr>
          <w:color w:val="000000"/>
          <w:lang w:eastAsia="zh-CN"/>
        </w:rPr>
        <w:t xml:space="preserve">the </w:t>
      </w:r>
      <w:r w:rsidRPr="00EA24CF">
        <w:rPr>
          <w:color w:val="000000"/>
          <w:lang w:eastAsia="zh-CN"/>
        </w:rPr>
        <w:t xml:space="preserve">grant free UEs </w:t>
      </w:r>
      <w:r w:rsidR="00CB5700" w:rsidRPr="00EA24CF">
        <w:rPr>
          <w:color w:val="000000"/>
          <w:lang w:eastAsia="zh-CN"/>
        </w:rPr>
        <w:t>and</w:t>
      </w:r>
      <w:r w:rsidRPr="00EA24CF">
        <w:rPr>
          <w:color w:val="000000"/>
          <w:lang w:eastAsia="zh-CN"/>
        </w:rPr>
        <w:t xml:space="preserve"> indicate</w:t>
      </w:r>
      <w:r w:rsidR="00CB5700" w:rsidRPr="00EA24CF">
        <w:rPr>
          <w:color w:val="000000"/>
          <w:lang w:eastAsia="zh-CN"/>
        </w:rPr>
        <w:t>s</w:t>
      </w:r>
      <w:r w:rsidRPr="00EA24CF">
        <w:rPr>
          <w:color w:val="000000"/>
          <w:lang w:eastAsia="zh-CN"/>
        </w:rPr>
        <w:t xml:space="preserve"> </w:t>
      </w:r>
      <w:r w:rsidR="00115118" w:rsidRPr="00EA24CF">
        <w:rPr>
          <w:color w:val="000000"/>
          <w:lang w:eastAsia="zh-CN"/>
        </w:rPr>
        <w:t xml:space="preserve">the </w:t>
      </w:r>
      <w:r w:rsidRPr="00EA24CF">
        <w:rPr>
          <w:color w:val="000000"/>
          <w:lang w:eastAsia="zh-CN"/>
        </w:rPr>
        <w:t xml:space="preserve">transmission power control parameter set </w:t>
      </w:r>
      <w:r w:rsidR="00CB5700" w:rsidRPr="007E74A1">
        <w:rPr>
          <w:color w:val="000000"/>
          <w:lang w:eastAsia="zh-CN"/>
        </w:rPr>
        <w:t>explicitly</w:t>
      </w:r>
      <w:r w:rsidRPr="007E74A1">
        <w:rPr>
          <w:color w:val="000000"/>
          <w:lang w:eastAsia="zh-CN"/>
        </w:rPr>
        <w:t xml:space="preserve">. When the potential collision would happen, namely, </w:t>
      </w:r>
      <w:proofErr w:type="spellStart"/>
      <w:r w:rsidRPr="007E74A1">
        <w:rPr>
          <w:color w:val="000000"/>
          <w:lang w:eastAsia="zh-CN"/>
        </w:rPr>
        <w:t>eMBB</w:t>
      </w:r>
      <w:proofErr w:type="spellEnd"/>
      <w:r w:rsidRPr="007E74A1">
        <w:rPr>
          <w:color w:val="000000"/>
          <w:lang w:eastAsia="zh-CN"/>
        </w:rPr>
        <w:t xml:space="preserve"> traffic is scheduled on grant free resource</w:t>
      </w:r>
      <w:r w:rsidR="00801451" w:rsidRPr="007E74A1">
        <w:rPr>
          <w:color w:val="000000"/>
          <w:lang w:eastAsia="zh-CN"/>
        </w:rPr>
        <w:t>s</w:t>
      </w:r>
      <w:r w:rsidRPr="007E74A1">
        <w:rPr>
          <w:color w:val="000000"/>
          <w:lang w:eastAsia="zh-CN"/>
        </w:rPr>
        <w:t>,</w:t>
      </w:r>
      <w:r w:rsidR="00CB5700" w:rsidRPr="007E74A1">
        <w:rPr>
          <w:color w:val="000000"/>
          <w:lang w:eastAsia="zh-CN"/>
        </w:rPr>
        <w:t xml:space="preserve"> the</w:t>
      </w:r>
      <w:r w:rsidRPr="007E74A1">
        <w:rPr>
          <w:color w:val="000000"/>
          <w:lang w:eastAsia="zh-CN"/>
        </w:rPr>
        <w:t xml:space="preserve"> </w:t>
      </w:r>
      <w:proofErr w:type="spellStart"/>
      <w:r w:rsidRPr="007E74A1">
        <w:rPr>
          <w:color w:val="000000"/>
          <w:lang w:eastAsia="zh-CN"/>
        </w:rPr>
        <w:t>gNB</w:t>
      </w:r>
      <w:proofErr w:type="spellEnd"/>
      <w:r w:rsidRPr="007E74A1">
        <w:rPr>
          <w:color w:val="000000"/>
          <w:lang w:eastAsia="zh-CN"/>
        </w:rPr>
        <w:t xml:space="preserve"> informs grant free UEs of </w:t>
      </w:r>
      <w:r w:rsidR="00CB5700" w:rsidRPr="007E74A1">
        <w:rPr>
          <w:color w:val="000000"/>
          <w:lang w:eastAsia="zh-CN"/>
        </w:rPr>
        <w:t xml:space="preserve">the </w:t>
      </w:r>
      <w:r w:rsidRPr="007E74A1">
        <w:rPr>
          <w:color w:val="000000"/>
          <w:lang w:eastAsia="zh-CN"/>
        </w:rPr>
        <w:t xml:space="preserve">power control parameter set, such as, open-loop {P0, </w:t>
      </w:r>
      <m:oMath>
        <m:r>
          <m:rPr>
            <m:sty m:val="p"/>
          </m:rPr>
          <w:rPr>
            <w:rFonts w:ascii="Cambria Math" w:hAnsi="Cambria Math"/>
            <w:color w:val="000000"/>
            <w:lang w:eastAsia="zh-CN"/>
          </w:rPr>
          <m:t>α</m:t>
        </m:r>
      </m:oMath>
      <w:r w:rsidRPr="007E74A1">
        <w:rPr>
          <w:color w:val="000000"/>
          <w:lang w:eastAsia="zh-CN"/>
        </w:rPr>
        <w:t>} or closed-loop power control parameter accumulat</w:t>
      </w:r>
      <w:proofErr w:type="spellStart"/>
      <w:r w:rsidRPr="007E74A1">
        <w:rPr>
          <w:color w:val="000000"/>
          <w:lang w:eastAsia="zh-CN"/>
        </w:rPr>
        <w:t>ed</w:t>
      </w:r>
      <w:proofErr w:type="spellEnd"/>
      <w:r w:rsidRPr="007E74A1">
        <w:rPr>
          <w:color w:val="000000"/>
          <w:lang w:eastAsia="zh-CN"/>
        </w:rPr>
        <w:t xml:space="preserve"> and/or absolute </w:t>
      </w:r>
      <w:r w:rsidRPr="00EA24CF">
        <w:rPr>
          <w:rFonts w:eastAsia="SimSun"/>
          <w:position w:val="-12"/>
          <w:sz w:val="20"/>
          <w:szCs w:val="20"/>
          <w:lang w:val="en-GB"/>
        </w:rPr>
        <w:object w:dxaOrig="660" w:dyaOrig="320" w14:anchorId="45A57F33">
          <v:shape id="_x0000_i1029" type="#_x0000_t75" style="width:32pt;height:17pt" o:ole="">
            <v:imagedata r:id="rId12" o:title=""/>
          </v:shape>
          <o:OLEObject Type="Embed" ProgID="Equation.3" ShapeID="_x0000_i1029" DrawAspect="Content" ObjectID="_1603566402" r:id="rId17"/>
        </w:object>
      </w:r>
      <w:r w:rsidRPr="00EA24CF">
        <w:rPr>
          <w:rFonts w:eastAsia="SimSun"/>
          <w:lang w:val="en-GB"/>
        </w:rPr>
        <w:t>to adjust transmission power of URLLC</w:t>
      </w:r>
      <w:r w:rsidRPr="00EA24CF">
        <w:rPr>
          <w:color w:val="000000"/>
          <w:lang w:eastAsia="zh-CN"/>
        </w:rPr>
        <w:t xml:space="preserve"> . If the grant free UE does not receive the signaling, it transmits data with </w:t>
      </w:r>
      <w:r w:rsidR="00CB5700" w:rsidRPr="00EA24CF">
        <w:rPr>
          <w:color w:val="000000"/>
          <w:lang w:eastAsia="zh-CN"/>
        </w:rPr>
        <w:t xml:space="preserve">the </w:t>
      </w:r>
      <w:r w:rsidRPr="00EA24CF">
        <w:rPr>
          <w:color w:val="000000"/>
          <w:lang w:eastAsia="zh-CN"/>
        </w:rPr>
        <w:t xml:space="preserve">default power control parameter. </w:t>
      </w:r>
    </w:p>
    <w:p w14:paraId="43AC5D96" w14:textId="0A4299A8" w:rsidR="00214B96" w:rsidRPr="007E74A1" w:rsidRDefault="00800BF5" w:rsidP="00C94F62">
      <w:pPr>
        <w:rPr>
          <w:color w:val="000000"/>
          <w:lang w:eastAsia="zh-CN"/>
        </w:rPr>
      </w:pPr>
      <w:r w:rsidRPr="007E74A1">
        <w:rPr>
          <w:color w:val="000000"/>
          <w:lang w:eastAsia="zh-CN"/>
        </w:rPr>
        <w:t xml:space="preserve">Instead of adjusting the power control parameter </w:t>
      </w:r>
      <w:r w:rsidR="00CB5700" w:rsidRPr="007E74A1">
        <w:rPr>
          <w:color w:val="000000"/>
          <w:lang w:eastAsia="zh-CN"/>
        </w:rPr>
        <w:t>for</w:t>
      </w:r>
      <w:r w:rsidRPr="007E74A1">
        <w:rPr>
          <w:color w:val="000000"/>
          <w:lang w:eastAsia="zh-CN"/>
        </w:rPr>
        <w:t xml:space="preserve"> </w:t>
      </w:r>
      <w:r w:rsidR="00CB5700" w:rsidRPr="007E74A1">
        <w:rPr>
          <w:color w:val="000000"/>
          <w:lang w:eastAsia="zh-CN"/>
        </w:rPr>
        <w:t xml:space="preserve">the </w:t>
      </w:r>
      <w:r w:rsidRPr="007E74A1">
        <w:rPr>
          <w:color w:val="000000"/>
          <w:lang w:eastAsia="zh-CN"/>
        </w:rPr>
        <w:t xml:space="preserve">grant free URLLC transmission, decreasing the power of </w:t>
      </w:r>
      <w:r w:rsidR="00CB5700" w:rsidRPr="007E74A1">
        <w:rPr>
          <w:color w:val="000000"/>
          <w:lang w:eastAsia="zh-CN"/>
        </w:rPr>
        <w:t xml:space="preserve">the </w:t>
      </w:r>
      <w:r w:rsidRPr="007E74A1">
        <w:rPr>
          <w:color w:val="000000"/>
          <w:lang w:eastAsia="zh-CN"/>
        </w:rPr>
        <w:t xml:space="preserve">grant based </w:t>
      </w:r>
      <w:proofErr w:type="spellStart"/>
      <w:r w:rsidRPr="007E74A1">
        <w:rPr>
          <w:color w:val="000000"/>
          <w:lang w:eastAsia="zh-CN"/>
        </w:rPr>
        <w:t>eMBB</w:t>
      </w:r>
      <w:proofErr w:type="spellEnd"/>
      <w:r w:rsidRPr="007E74A1">
        <w:rPr>
          <w:color w:val="000000"/>
          <w:lang w:eastAsia="zh-CN"/>
        </w:rPr>
        <w:t xml:space="preserve"> transmission </w:t>
      </w:r>
      <w:r w:rsidR="00CB5700" w:rsidRPr="007E74A1">
        <w:rPr>
          <w:color w:val="000000"/>
          <w:lang w:eastAsia="zh-CN"/>
        </w:rPr>
        <w:t>could</w:t>
      </w:r>
      <w:r w:rsidRPr="007E74A1">
        <w:rPr>
          <w:color w:val="000000"/>
          <w:lang w:eastAsia="zh-CN"/>
        </w:rPr>
        <w:t xml:space="preserve"> </w:t>
      </w:r>
      <w:r w:rsidR="00C47C8E" w:rsidRPr="007E74A1">
        <w:rPr>
          <w:color w:val="000000"/>
          <w:lang w:eastAsia="zh-CN"/>
        </w:rPr>
        <w:t xml:space="preserve">also </w:t>
      </w:r>
      <w:r w:rsidR="00CB5700" w:rsidRPr="007E74A1">
        <w:rPr>
          <w:color w:val="000000"/>
          <w:lang w:eastAsia="zh-CN"/>
        </w:rPr>
        <w:t xml:space="preserve">be </w:t>
      </w:r>
      <w:r w:rsidRPr="007E74A1">
        <w:rPr>
          <w:color w:val="000000"/>
          <w:lang w:eastAsia="zh-CN"/>
        </w:rPr>
        <w:t>a</w:t>
      </w:r>
      <w:r w:rsidR="00CB5700" w:rsidRPr="007E74A1">
        <w:rPr>
          <w:color w:val="000000"/>
          <w:lang w:eastAsia="zh-CN"/>
        </w:rPr>
        <w:t>n option</w:t>
      </w:r>
      <w:r w:rsidRPr="007E74A1">
        <w:rPr>
          <w:color w:val="000000"/>
          <w:lang w:eastAsia="zh-CN"/>
        </w:rPr>
        <w:t xml:space="preserve">. </w:t>
      </w:r>
      <w:r w:rsidR="00CB5700" w:rsidRPr="007E74A1">
        <w:rPr>
          <w:color w:val="000000"/>
          <w:lang w:eastAsia="zh-CN"/>
        </w:rPr>
        <w:t>But s</w:t>
      </w:r>
      <w:r w:rsidRPr="007E74A1">
        <w:rPr>
          <w:color w:val="000000"/>
          <w:lang w:eastAsia="zh-CN"/>
        </w:rPr>
        <w:t xml:space="preserve">ince </w:t>
      </w:r>
      <w:r w:rsidR="00C47C8E" w:rsidRPr="007E74A1">
        <w:rPr>
          <w:color w:val="000000"/>
          <w:lang w:eastAsia="zh-CN"/>
        </w:rPr>
        <w:t xml:space="preserve">the </w:t>
      </w:r>
      <w:proofErr w:type="spellStart"/>
      <w:r w:rsidR="00CB5700" w:rsidRPr="007E74A1">
        <w:rPr>
          <w:color w:val="000000"/>
          <w:lang w:eastAsia="zh-CN"/>
        </w:rPr>
        <w:t>gNB</w:t>
      </w:r>
      <w:proofErr w:type="spellEnd"/>
      <w:r w:rsidR="00CB5700" w:rsidRPr="007E74A1">
        <w:rPr>
          <w:color w:val="000000"/>
          <w:lang w:eastAsia="zh-CN"/>
        </w:rPr>
        <w:t xml:space="preserve"> and the </w:t>
      </w:r>
      <w:proofErr w:type="spellStart"/>
      <w:r w:rsidRPr="007E74A1">
        <w:rPr>
          <w:color w:val="000000"/>
          <w:lang w:eastAsia="zh-CN"/>
        </w:rPr>
        <w:t>eMBB</w:t>
      </w:r>
      <w:proofErr w:type="spellEnd"/>
      <w:r w:rsidRPr="007E74A1">
        <w:rPr>
          <w:color w:val="000000"/>
          <w:lang w:eastAsia="zh-CN"/>
        </w:rPr>
        <w:t xml:space="preserve"> UE </w:t>
      </w:r>
      <w:r w:rsidR="00CB5700" w:rsidRPr="007E74A1">
        <w:rPr>
          <w:color w:val="000000"/>
          <w:lang w:eastAsia="zh-CN"/>
        </w:rPr>
        <w:t>are</w:t>
      </w:r>
      <w:r w:rsidRPr="007E74A1">
        <w:rPr>
          <w:color w:val="000000"/>
          <w:lang w:eastAsia="zh-CN"/>
        </w:rPr>
        <w:t xml:space="preserve"> not aware of </w:t>
      </w:r>
      <w:r w:rsidR="00CB5700" w:rsidRPr="007E74A1">
        <w:rPr>
          <w:color w:val="000000"/>
          <w:lang w:eastAsia="zh-CN"/>
        </w:rPr>
        <w:t xml:space="preserve">a potential URLLC traffic on grant resources until it arrives at the </w:t>
      </w:r>
      <w:proofErr w:type="spellStart"/>
      <w:r w:rsidR="00CB5700" w:rsidRPr="007E74A1">
        <w:rPr>
          <w:color w:val="000000"/>
          <w:lang w:eastAsia="zh-CN"/>
        </w:rPr>
        <w:t>gNB</w:t>
      </w:r>
      <w:proofErr w:type="spellEnd"/>
      <w:r w:rsidR="00CB5700" w:rsidRPr="007E74A1">
        <w:rPr>
          <w:color w:val="000000"/>
          <w:lang w:eastAsia="zh-CN"/>
        </w:rPr>
        <w:t xml:space="preserve">, the </w:t>
      </w:r>
      <w:proofErr w:type="spellStart"/>
      <w:r w:rsidR="00CB5700" w:rsidRPr="007E74A1">
        <w:rPr>
          <w:color w:val="000000"/>
          <w:lang w:eastAsia="zh-CN"/>
        </w:rPr>
        <w:t>eMBB</w:t>
      </w:r>
      <w:proofErr w:type="spellEnd"/>
      <w:r w:rsidR="00CB5700" w:rsidRPr="007E74A1">
        <w:rPr>
          <w:color w:val="000000"/>
          <w:lang w:eastAsia="zh-CN"/>
        </w:rPr>
        <w:t xml:space="preserve"> </w:t>
      </w:r>
      <w:r w:rsidR="00941A29" w:rsidRPr="007E74A1">
        <w:rPr>
          <w:color w:val="000000"/>
          <w:lang w:eastAsia="zh-CN"/>
        </w:rPr>
        <w:t xml:space="preserve">UE </w:t>
      </w:r>
      <w:r w:rsidR="00CB5700" w:rsidRPr="007E74A1">
        <w:rPr>
          <w:color w:val="000000"/>
          <w:lang w:eastAsia="zh-CN"/>
        </w:rPr>
        <w:t>has to operate with a relatively low default power to guarantee the URLLC performance</w:t>
      </w:r>
      <w:r w:rsidRPr="007E74A1">
        <w:rPr>
          <w:color w:val="000000"/>
          <w:lang w:eastAsia="zh-CN"/>
        </w:rPr>
        <w:t xml:space="preserve">. </w:t>
      </w:r>
      <w:r w:rsidR="00365628" w:rsidRPr="007E74A1">
        <w:rPr>
          <w:color w:val="000000"/>
          <w:lang w:eastAsia="zh-CN"/>
        </w:rPr>
        <w:t xml:space="preserve">The purpose of </w:t>
      </w:r>
      <w:r w:rsidR="00391656" w:rsidRPr="007E74A1">
        <w:rPr>
          <w:color w:val="000000"/>
          <w:lang w:eastAsia="zh-CN"/>
        </w:rPr>
        <w:t xml:space="preserve">scheduling </w:t>
      </w:r>
      <w:proofErr w:type="spellStart"/>
      <w:r w:rsidR="00391656" w:rsidRPr="007E74A1">
        <w:rPr>
          <w:color w:val="000000"/>
          <w:lang w:eastAsia="zh-CN"/>
        </w:rPr>
        <w:t>eMBB</w:t>
      </w:r>
      <w:proofErr w:type="spellEnd"/>
      <w:r w:rsidR="00391656" w:rsidRPr="007E74A1">
        <w:rPr>
          <w:color w:val="000000"/>
          <w:lang w:eastAsia="zh-CN"/>
        </w:rPr>
        <w:t xml:space="preserve"> transmission</w:t>
      </w:r>
      <w:r w:rsidR="002534F1" w:rsidRPr="007E74A1">
        <w:rPr>
          <w:color w:val="000000"/>
          <w:lang w:eastAsia="zh-CN"/>
        </w:rPr>
        <w:t>s</w:t>
      </w:r>
      <w:r w:rsidR="00391656" w:rsidRPr="007E74A1">
        <w:rPr>
          <w:color w:val="000000"/>
          <w:lang w:eastAsia="zh-CN"/>
        </w:rPr>
        <w:t xml:space="preserve"> on grant free resource is to improve the efficiency of </w:t>
      </w:r>
      <w:proofErr w:type="spellStart"/>
      <w:r w:rsidR="00252884" w:rsidRPr="007E74A1">
        <w:rPr>
          <w:color w:val="000000"/>
          <w:lang w:eastAsia="zh-CN"/>
        </w:rPr>
        <w:t>eMBB</w:t>
      </w:r>
      <w:proofErr w:type="spellEnd"/>
      <w:r w:rsidR="00391656" w:rsidRPr="007E74A1">
        <w:rPr>
          <w:color w:val="000000"/>
          <w:lang w:eastAsia="zh-CN"/>
        </w:rPr>
        <w:t xml:space="preserve">, but </w:t>
      </w:r>
      <w:r w:rsidR="00365628" w:rsidRPr="007E74A1">
        <w:rPr>
          <w:color w:val="000000"/>
          <w:lang w:eastAsia="zh-CN"/>
        </w:rPr>
        <w:t xml:space="preserve">this </w:t>
      </w:r>
      <w:r w:rsidR="00391656" w:rsidRPr="007E74A1">
        <w:rPr>
          <w:color w:val="000000"/>
          <w:lang w:eastAsia="zh-CN"/>
        </w:rPr>
        <w:t xml:space="preserve">scheme </w:t>
      </w:r>
      <w:r w:rsidR="00365628" w:rsidRPr="007E74A1">
        <w:rPr>
          <w:color w:val="000000"/>
          <w:lang w:eastAsia="zh-CN"/>
        </w:rPr>
        <w:t xml:space="preserve">has </w:t>
      </w:r>
      <w:r w:rsidR="00391656" w:rsidRPr="007E74A1">
        <w:rPr>
          <w:color w:val="000000"/>
          <w:lang w:eastAsia="zh-CN"/>
        </w:rPr>
        <w:t xml:space="preserve">the opposite effect. </w:t>
      </w:r>
      <w:r w:rsidRPr="007E74A1">
        <w:rPr>
          <w:color w:val="000000"/>
          <w:lang w:eastAsia="zh-CN"/>
        </w:rPr>
        <w:t xml:space="preserve">Therefore, adjusting the power of </w:t>
      </w:r>
      <w:r w:rsidR="00941A29" w:rsidRPr="007E74A1">
        <w:rPr>
          <w:color w:val="000000"/>
          <w:lang w:eastAsia="zh-CN"/>
        </w:rPr>
        <w:t xml:space="preserve">the </w:t>
      </w:r>
      <w:r w:rsidRPr="007E74A1">
        <w:rPr>
          <w:color w:val="000000"/>
          <w:lang w:eastAsia="zh-CN"/>
        </w:rPr>
        <w:t xml:space="preserve">GB </w:t>
      </w:r>
      <w:proofErr w:type="spellStart"/>
      <w:r w:rsidRPr="007E74A1">
        <w:rPr>
          <w:color w:val="000000"/>
          <w:lang w:eastAsia="zh-CN"/>
        </w:rPr>
        <w:t>eMBB</w:t>
      </w:r>
      <w:proofErr w:type="spellEnd"/>
      <w:r w:rsidRPr="007E74A1">
        <w:rPr>
          <w:color w:val="000000"/>
          <w:lang w:eastAsia="zh-CN"/>
        </w:rPr>
        <w:t xml:space="preserve"> transmission is not</w:t>
      </w:r>
      <w:r w:rsidR="002C4081" w:rsidRPr="007E74A1">
        <w:rPr>
          <w:color w:val="000000"/>
          <w:lang w:eastAsia="zh-CN"/>
        </w:rPr>
        <w:t xml:space="preserve"> a good choice.</w:t>
      </w:r>
    </w:p>
    <w:p w14:paraId="14336CBF" w14:textId="77777777" w:rsidR="00363DE2" w:rsidRDefault="00363DE2" w:rsidP="005B6C92">
      <w:pPr>
        <w:spacing w:after="60"/>
        <w:rPr>
          <w:b/>
          <w:color w:val="000000"/>
          <w:lang w:eastAsia="zh-CN"/>
        </w:rPr>
      </w:pPr>
      <w:r w:rsidRPr="005B6C92">
        <w:rPr>
          <w:b/>
          <w:color w:val="000000"/>
          <w:u w:val="single"/>
          <w:lang w:eastAsia="zh-CN"/>
        </w:rPr>
        <w:lastRenderedPageBreak/>
        <w:t>Proposal 3:</w:t>
      </w:r>
      <w:r w:rsidRPr="00FF6762">
        <w:rPr>
          <w:b/>
          <w:color w:val="000000"/>
          <w:lang w:eastAsia="zh-CN"/>
        </w:rPr>
        <w:t xml:space="preserve"> UL inter UE multiplexing between grant based </w:t>
      </w:r>
      <w:proofErr w:type="spellStart"/>
      <w:r w:rsidRPr="00FF6762">
        <w:rPr>
          <w:b/>
          <w:color w:val="000000"/>
          <w:lang w:eastAsia="zh-CN"/>
        </w:rPr>
        <w:t>eMBB</w:t>
      </w:r>
      <w:proofErr w:type="spellEnd"/>
      <w:r w:rsidRPr="00FF6762">
        <w:rPr>
          <w:b/>
          <w:color w:val="000000"/>
          <w:lang w:eastAsia="zh-CN"/>
        </w:rPr>
        <w:t xml:space="preserve"> and grant free URLLC on shared resource shall be supported.</w:t>
      </w:r>
    </w:p>
    <w:p w14:paraId="2003D4A2" w14:textId="13DF98AE" w:rsidR="00363DE2" w:rsidRDefault="00363DE2" w:rsidP="0031752B">
      <w:pPr>
        <w:pStyle w:val="ListParagraph"/>
        <w:numPr>
          <w:ilvl w:val="0"/>
          <w:numId w:val="10"/>
        </w:numPr>
        <w:rPr>
          <w:rFonts w:ascii="Times New Roman" w:hAnsi="Times New Roman" w:cs="Times New Roman"/>
          <w:b/>
        </w:rPr>
      </w:pPr>
      <w:r w:rsidRPr="004C4708">
        <w:rPr>
          <w:rFonts w:ascii="Times New Roman" w:hAnsi="Times New Roman" w:cs="Times New Roman"/>
          <w:b/>
        </w:rPr>
        <w:t xml:space="preserve">Dynamic power control mechanisms can be applied for the URLLC UE(s) </w:t>
      </w:r>
    </w:p>
    <w:p w14:paraId="6287A33B" w14:textId="77777777" w:rsidR="00893DB4" w:rsidRPr="00C47F0E" w:rsidRDefault="00893DB4" w:rsidP="00C47F0E">
      <w:pPr>
        <w:rPr>
          <w:b/>
        </w:rPr>
      </w:pPr>
    </w:p>
    <w:p w14:paraId="468F10F8" w14:textId="77777777" w:rsidR="001A67C6" w:rsidRDefault="004B565B" w:rsidP="000C59DA">
      <w:pPr>
        <w:pStyle w:val="Heading1"/>
      </w:pPr>
      <w:r w:rsidRPr="000C59DA">
        <w:rPr>
          <w:rFonts w:hint="eastAsia"/>
        </w:rPr>
        <w:t>Conclusion</w:t>
      </w:r>
    </w:p>
    <w:p w14:paraId="4BF9368A" w14:textId="33F20D91" w:rsidR="007E0960"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8C3A4E">
        <w:rPr>
          <w:lang w:eastAsia="zh-CN"/>
        </w:rPr>
        <w:t xml:space="preserve"> of the UL multiplexing between</w:t>
      </w:r>
      <w:r w:rsidR="003C5DEC">
        <w:rPr>
          <w:lang w:eastAsia="zh-CN"/>
        </w:rPr>
        <w:t xml:space="preserve"> </w:t>
      </w:r>
      <w:proofErr w:type="spellStart"/>
      <w:r w:rsidR="003C5DEC">
        <w:rPr>
          <w:lang w:eastAsia="zh-CN"/>
        </w:rPr>
        <w:t>eMBB</w:t>
      </w:r>
      <w:proofErr w:type="spellEnd"/>
      <w:r w:rsidR="003C5DEC">
        <w:rPr>
          <w:lang w:eastAsia="zh-CN"/>
        </w:rPr>
        <w:t xml:space="preserve"> and URLLC</w:t>
      </w:r>
      <w:r>
        <w:rPr>
          <w:lang w:eastAsia="zh-CN"/>
        </w:rPr>
        <w:t>.</w:t>
      </w:r>
      <w:r w:rsidR="008C3A4E">
        <w:rPr>
          <w:lang w:eastAsia="zh-CN"/>
        </w:rPr>
        <w:t xml:space="preserve"> </w:t>
      </w:r>
      <w:r w:rsidR="007E0960">
        <w:rPr>
          <w:lang w:eastAsia="zh-CN"/>
        </w:rPr>
        <w:t xml:space="preserve">We discuss grant-based multiplexing schemes </w:t>
      </w:r>
      <w:r w:rsidR="0095704C">
        <w:rPr>
          <w:lang w:eastAsia="zh-CN"/>
        </w:rPr>
        <w:t>and the case when grant-</w:t>
      </w:r>
      <w:r w:rsidR="007E0960">
        <w:rPr>
          <w:lang w:eastAsia="zh-CN"/>
        </w:rPr>
        <w:t xml:space="preserve">based </w:t>
      </w:r>
      <w:proofErr w:type="spellStart"/>
      <w:r w:rsidR="007E0960">
        <w:rPr>
          <w:lang w:eastAsia="zh-CN"/>
        </w:rPr>
        <w:t>eMBB</w:t>
      </w:r>
      <w:proofErr w:type="spellEnd"/>
      <w:r w:rsidR="007E0960">
        <w:rPr>
          <w:lang w:eastAsia="zh-CN"/>
        </w:rPr>
        <w:t xml:space="preserve"> is multiplexed with gran</w:t>
      </w:r>
      <w:r w:rsidR="00941A29">
        <w:rPr>
          <w:lang w:eastAsia="zh-CN"/>
        </w:rPr>
        <w:t>t</w:t>
      </w:r>
      <w:r w:rsidR="007E0960">
        <w:rPr>
          <w:lang w:eastAsia="zh-CN"/>
        </w:rPr>
        <w:t>-free URLLC.</w:t>
      </w:r>
    </w:p>
    <w:p w14:paraId="5D21BC91" w14:textId="495606BA" w:rsidR="007E0960" w:rsidRDefault="007E0960" w:rsidP="000643A8">
      <w:pPr>
        <w:rPr>
          <w:lang w:eastAsia="zh-CN"/>
        </w:rPr>
      </w:pPr>
      <w:r>
        <w:rPr>
          <w:lang w:eastAsia="zh-CN"/>
        </w:rPr>
        <w:t xml:space="preserve">For the grant-based multiplexing </w:t>
      </w:r>
      <w:r w:rsidR="0095704C">
        <w:rPr>
          <w:lang w:eastAsia="zh-CN"/>
        </w:rPr>
        <w:t xml:space="preserve">we </w:t>
      </w:r>
      <w:r>
        <w:rPr>
          <w:lang w:eastAsia="zh-CN"/>
        </w:rPr>
        <w:t xml:space="preserve">address two possible enhancements, URLLC power boosting which is tied to the URLLC UE and UL PI which is implemented in the </w:t>
      </w:r>
      <w:proofErr w:type="spellStart"/>
      <w:r>
        <w:rPr>
          <w:lang w:eastAsia="zh-CN"/>
        </w:rPr>
        <w:t>eMBB</w:t>
      </w:r>
      <w:proofErr w:type="spellEnd"/>
      <w:r>
        <w:rPr>
          <w:lang w:eastAsia="zh-CN"/>
        </w:rPr>
        <w:t xml:space="preserve"> UE</w:t>
      </w:r>
      <w:r w:rsidR="0095704C">
        <w:rPr>
          <w:lang w:eastAsia="zh-CN"/>
        </w:rPr>
        <w:t>s</w:t>
      </w:r>
      <w:r>
        <w:rPr>
          <w:lang w:eastAsia="zh-CN"/>
        </w:rPr>
        <w:t>. The URLLC power boosting has ad</w:t>
      </w:r>
      <w:r w:rsidR="0095704C">
        <w:rPr>
          <w:lang w:eastAsia="zh-CN"/>
        </w:rPr>
        <w:t>vantages since it</w:t>
      </w:r>
      <w:r>
        <w:rPr>
          <w:lang w:eastAsia="zh-CN"/>
        </w:rPr>
        <w:t xml:space="preserve"> does not require extra signaling</w:t>
      </w:r>
      <w:r w:rsidR="0095704C">
        <w:rPr>
          <w:lang w:eastAsia="zh-CN"/>
        </w:rPr>
        <w:t xml:space="preserve"> and has less standardization impact. Furthermore, UL PI is only potentially applicable to very few use cases. We compared the performance between UL PI based schemes </w:t>
      </w:r>
      <w:r w:rsidR="00941A29">
        <w:rPr>
          <w:lang w:eastAsia="zh-CN"/>
        </w:rPr>
        <w:t xml:space="preserve">and </w:t>
      </w:r>
      <w:proofErr w:type="spellStart"/>
      <w:r w:rsidR="0095704C">
        <w:rPr>
          <w:lang w:eastAsia="zh-CN"/>
        </w:rPr>
        <w:t>eMBB</w:t>
      </w:r>
      <w:proofErr w:type="spellEnd"/>
      <w:r w:rsidR="0095704C">
        <w:rPr>
          <w:lang w:eastAsia="zh-CN"/>
        </w:rPr>
        <w:t>/URLLC scheduling on orthogonal resources which already is supported in Rel15. We did not identify any case where UL PI shows benefits.</w:t>
      </w:r>
    </w:p>
    <w:p w14:paraId="554142A0" w14:textId="044CEB76" w:rsidR="0095704C" w:rsidRDefault="0095704C" w:rsidP="000643A8">
      <w:pPr>
        <w:rPr>
          <w:lang w:eastAsia="zh-CN"/>
        </w:rPr>
      </w:pPr>
      <w:r>
        <w:rPr>
          <w:lang w:eastAsia="zh-CN"/>
        </w:rPr>
        <w:t xml:space="preserve">For multiplexing of </w:t>
      </w:r>
      <w:proofErr w:type="spellStart"/>
      <w:r>
        <w:rPr>
          <w:lang w:eastAsia="zh-CN"/>
        </w:rPr>
        <w:t>eMBB</w:t>
      </w:r>
      <w:proofErr w:type="spellEnd"/>
      <w:r>
        <w:rPr>
          <w:lang w:eastAsia="zh-CN"/>
        </w:rPr>
        <w:t xml:space="preserve"> with grant-free URLLC we proposed a</w:t>
      </w:r>
      <w:r w:rsidR="00941A29">
        <w:rPr>
          <w:lang w:eastAsia="zh-CN"/>
        </w:rPr>
        <w:t>n</w:t>
      </w:r>
      <w:r>
        <w:rPr>
          <w:lang w:eastAsia="zh-CN"/>
        </w:rPr>
        <w:t xml:space="preserve"> URLLC power boosting scheme that would allow </w:t>
      </w:r>
      <w:proofErr w:type="spellStart"/>
      <w:r>
        <w:rPr>
          <w:lang w:eastAsia="zh-CN"/>
        </w:rPr>
        <w:t>eMBB</w:t>
      </w:r>
      <w:proofErr w:type="spellEnd"/>
      <w:r>
        <w:rPr>
          <w:lang w:eastAsia="zh-CN"/>
        </w:rPr>
        <w:t xml:space="preserve"> transmissions to overlap with the configured grant.    </w:t>
      </w:r>
    </w:p>
    <w:p w14:paraId="0C8ACAB7" w14:textId="77777777" w:rsidR="0095704C" w:rsidRDefault="0095704C">
      <w:pPr>
        <w:rPr>
          <w:lang w:eastAsia="zh-CN"/>
        </w:rPr>
      </w:pPr>
      <w:r>
        <w:rPr>
          <w:lang w:eastAsia="zh-CN"/>
        </w:rPr>
        <w:t>In summary, we make the following observations and proposals:</w:t>
      </w:r>
    </w:p>
    <w:p w14:paraId="4C5547D3" w14:textId="77777777" w:rsidR="0095704C" w:rsidRPr="00072266" w:rsidRDefault="0095704C" w:rsidP="0095704C">
      <w:pPr>
        <w:rPr>
          <w:b/>
          <w:lang w:eastAsia="zh-CN"/>
        </w:rPr>
      </w:pPr>
      <w:r w:rsidRPr="006164F2">
        <w:rPr>
          <w:b/>
          <w:u w:val="single"/>
          <w:lang w:eastAsia="zh-CN"/>
        </w:rPr>
        <w:t>Observation 1</w:t>
      </w:r>
      <w:r w:rsidRPr="008F1872">
        <w:rPr>
          <w:b/>
          <w:lang w:eastAsia="zh-CN"/>
        </w:rPr>
        <w:t xml:space="preserve">: </w:t>
      </w:r>
      <w:r w:rsidRPr="00720067">
        <w:rPr>
          <w:lang w:eastAsia="zh-CN"/>
        </w:rPr>
        <w:t xml:space="preserve">URLLC UEs should not operate in power limited conditions. This is regardless if the URLLC UE is interfered by </w:t>
      </w:r>
      <w:proofErr w:type="spellStart"/>
      <w:r w:rsidRPr="00720067">
        <w:rPr>
          <w:lang w:eastAsia="zh-CN"/>
        </w:rPr>
        <w:t>eMBB</w:t>
      </w:r>
      <w:proofErr w:type="spellEnd"/>
      <w:r w:rsidRPr="00720067">
        <w:rPr>
          <w:lang w:eastAsia="zh-CN"/>
        </w:rPr>
        <w:t xml:space="preserve"> or not.</w:t>
      </w:r>
      <w:r w:rsidRPr="008F1872">
        <w:rPr>
          <w:b/>
          <w:lang w:eastAsia="zh-CN"/>
        </w:rPr>
        <w:t xml:space="preserve"> </w:t>
      </w:r>
    </w:p>
    <w:p w14:paraId="763940A5" w14:textId="77777777" w:rsidR="0095704C" w:rsidRPr="00517A17" w:rsidRDefault="0095704C" w:rsidP="0095704C">
      <w:pPr>
        <w:spacing w:after="60"/>
        <w:rPr>
          <w:lang w:eastAsia="zh-CN"/>
        </w:rPr>
      </w:pPr>
      <w:r w:rsidRPr="006164F2">
        <w:rPr>
          <w:b/>
          <w:u w:val="single"/>
          <w:lang w:eastAsia="zh-CN"/>
        </w:rPr>
        <w:t>Observation 2</w:t>
      </w:r>
      <w:r w:rsidRPr="00C94218">
        <w:rPr>
          <w:b/>
          <w:lang w:eastAsia="zh-CN"/>
        </w:rPr>
        <w:t xml:space="preserve">: </w:t>
      </w:r>
      <w:r w:rsidRPr="00517A17">
        <w:rPr>
          <w:lang w:eastAsia="zh-CN"/>
        </w:rPr>
        <w:t>The potential use cases for UL PI are very limited.</w:t>
      </w:r>
    </w:p>
    <w:p w14:paraId="0D71E8B0" w14:textId="77777777" w:rsidR="0095704C" w:rsidRPr="00517A17" w:rsidRDefault="0095704C" w:rsidP="0095704C">
      <w:pPr>
        <w:pStyle w:val="ListParagraph"/>
        <w:numPr>
          <w:ilvl w:val="0"/>
          <w:numId w:val="6"/>
        </w:numPr>
        <w:snapToGrid w:val="0"/>
        <w:spacing w:after="60"/>
        <w:rPr>
          <w:rFonts w:ascii="Times New Roman" w:hAnsi="Times New Roman" w:cs="Times New Roman"/>
        </w:rPr>
      </w:pPr>
      <w:r w:rsidRPr="00517A17">
        <w:rPr>
          <w:rFonts w:ascii="Times New Roman" w:hAnsi="Times New Roman" w:cs="Times New Roman"/>
        </w:rPr>
        <w:t xml:space="preserve">The </w:t>
      </w:r>
      <w:proofErr w:type="spellStart"/>
      <w:r w:rsidRPr="00517A17">
        <w:rPr>
          <w:rFonts w:ascii="Times New Roman" w:hAnsi="Times New Roman" w:cs="Times New Roman"/>
        </w:rPr>
        <w:t>eMBB</w:t>
      </w:r>
      <w:proofErr w:type="spellEnd"/>
      <w:r w:rsidRPr="00517A17">
        <w:rPr>
          <w:rFonts w:ascii="Times New Roman" w:hAnsi="Times New Roman" w:cs="Times New Roman"/>
        </w:rPr>
        <w:t xml:space="preserve"> UL PI would not work if there are legacy UEs in the network</w:t>
      </w:r>
    </w:p>
    <w:p w14:paraId="65F86D65" w14:textId="77777777" w:rsidR="0095704C" w:rsidRPr="00517A17" w:rsidRDefault="0095704C" w:rsidP="0095704C">
      <w:pPr>
        <w:pStyle w:val="ListParagraph"/>
        <w:numPr>
          <w:ilvl w:val="0"/>
          <w:numId w:val="6"/>
        </w:numPr>
        <w:snapToGrid w:val="0"/>
        <w:spacing w:after="60"/>
        <w:rPr>
          <w:rFonts w:ascii="Times New Roman" w:hAnsi="Times New Roman" w:cs="Times New Roman"/>
        </w:rPr>
      </w:pPr>
      <w:r w:rsidRPr="00517A17">
        <w:rPr>
          <w:rFonts w:ascii="Times New Roman" w:hAnsi="Times New Roman" w:cs="Times New Roman"/>
        </w:rPr>
        <w:t xml:space="preserve">The </w:t>
      </w:r>
      <w:proofErr w:type="spellStart"/>
      <w:r w:rsidRPr="00517A17">
        <w:rPr>
          <w:rFonts w:ascii="Times New Roman" w:hAnsi="Times New Roman" w:cs="Times New Roman"/>
        </w:rPr>
        <w:t>eMBB</w:t>
      </w:r>
      <w:proofErr w:type="spellEnd"/>
      <w:r w:rsidRPr="00517A17">
        <w:rPr>
          <w:rFonts w:ascii="Times New Roman" w:hAnsi="Times New Roman" w:cs="Times New Roman"/>
        </w:rPr>
        <w:t xml:space="preserve"> UL PI would not work for most of TDD cases</w:t>
      </w:r>
    </w:p>
    <w:p w14:paraId="0689A425" w14:textId="77777777" w:rsidR="0095704C" w:rsidRPr="00517A17" w:rsidRDefault="0095704C" w:rsidP="0095704C">
      <w:pPr>
        <w:pStyle w:val="ListParagraph"/>
        <w:numPr>
          <w:ilvl w:val="0"/>
          <w:numId w:val="6"/>
        </w:numPr>
        <w:snapToGrid w:val="0"/>
        <w:spacing w:after="60"/>
        <w:rPr>
          <w:rFonts w:ascii="Times New Roman" w:hAnsi="Times New Roman" w:cs="Times New Roman"/>
        </w:rPr>
      </w:pPr>
      <w:r w:rsidRPr="00517A17">
        <w:rPr>
          <w:rFonts w:ascii="Times New Roman" w:hAnsi="Times New Roman" w:cs="Times New Roman"/>
        </w:rPr>
        <w:t xml:space="preserve">The </w:t>
      </w:r>
      <w:proofErr w:type="spellStart"/>
      <w:r w:rsidRPr="00517A17">
        <w:rPr>
          <w:rFonts w:ascii="Times New Roman" w:hAnsi="Times New Roman" w:cs="Times New Roman"/>
        </w:rPr>
        <w:t>eMBB</w:t>
      </w:r>
      <w:proofErr w:type="spellEnd"/>
      <w:r w:rsidRPr="00517A17">
        <w:rPr>
          <w:rFonts w:ascii="Times New Roman" w:hAnsi="Times New Roman" w:cs="Times New Roman"/>
        </w:rPr>
        <w:t xml:space="preserve"> UL PI would not work for aperiodic URLLC traffic with high data rates</w:t>
      </w:r>
    </w:p>
    <w:p w14:paraId="798ACCE3" w14:textId="0A66D391" w:rsidR="000643A8" w:rsidRDefault="0095704C">
      <w:pPr>
        <w:rPr>
          <w:lang w:eastAsia="zh-CN"/>
        </w:rPr>
      </w:pPr>
      <w:r w:rsidRPr="00517A17">
        <w:t xml:space="preserve">The </w:t>
      </w:r>
      <w:proofErr w:type="spellStart"/>
      <w:r w:rsidRPr="00517A17">
        <w:t>eMBB</w:t>
      </w:r>
      <w:proofErr w:type="spellEnd"/>
      <w:r w:rsidRPr="00517A17">
        <w:t xml:space="preserve"> UL PI would not work when URLLC is sent on GF resources</w:t>
      </w:r>
      <w:r>
        <w:rPr>
          <w:b/>
        </w:rPr>
        <w:t xml:space="preserve"> </w:t>
      </w:r>
    </w:p>
    <w:p w14:paraId="0EF4F409" w14:textId="77777777" w:rsidR="0095704C" w:rsidRDefault="0095704C" w:rsidP="00517A17">
      <w:pPr>
        <w:rPr>
          <w:b/>
        </w:rPr>
      </w:pPr>
      <w:r w:rsidRPr="006164F2">
        <w:rPr>
          <w:b/>
          <w:u w:val="single"/>
          <w:lang w:eastAsia="zh-CN"/>
        </w:rPr>
        <w:t>Observation 3:</w:t>
      </w:r>
      <w:r w:rsidRPr="00C94218">
        <w:rPr>
          <w:b/>
          <w:lang w:eastAsia="zh-CN"/>
        </w:rPr>
        <w:t xml:space="preserve"> </w:t>
      </w:r>
      <w:r w:rsidRPr="00517A17">
        <w:t>UL PI could not use the “Pausing/Resuming” mechanism due to the phase continuity problem caused by dynamic power control. Therefore, for UL PI it should be assumed that the whole transmission is canceled.</w:t>
      </w:r>
    </w:p>
    <w:p w14:paraId="4CB7EFE4" w14:textId="77777777" w:rsidR="00712583" w:rsidRPr="00785805" w:rsidRDefault="00712583" w:rsidP="00712583">
      <w:pPr>
        <w:spacing w:beforeLines="100" w:before="240"/>
        <w:rPr>
          <w:b/>
        </w:rPr>
      </w:pPr>
      <w:r w:rsidRPr="006164F2">
        <w:rPr>
          <w:b/>
          <w:u w:val="single"/>
          <w:lang w:eastAsia="zh-CN"/>
        </w:rPr>
        <w:t xml:space="preserve">Observation </w:t>
      </w:r>
      <w:r>
        <w:rPr>
          <w:b/>
          <w:u w:val="single"/>
          <w:lang w:eastAsia="zh-CN"/>
        </w:rPr>
        <w:t>4</w:t>
      </w:r>
      <w:r w:rsidRPr="006164F2">
        <w:rPr>
          <w:b/>
          <w:u w:val="single"/>
          <w:lang w:eastAsia="zh-CN"/>
        </w:rPr>
        <w:t>:</w:t>
      </w:r>
      <w:r w:rsidRPr="00C94218">
        <w:rPr>
          <w:b/>
          <w:lang w:eastAsia="zh-CN"/>
        </w:rPr>
        <w:t xml:space="preserve"> </w:t>
      </w:r>
      <w:r w:rsidRPr="00712583">
        <w:t>For URLLC scenarios with moderate latency and relatively low packet arriving rate, the UL PI scheme has no performance gain compared to the orthogonal scheduling scheme.</w:t>
      </w:r>
      <w:r>
        <w:rPr>
          <w:b/>
        </w:rPr>
        <w:t xml:space="preserve"> </w:t>
      </w:r>
    </w:p>
    <w:p w14:paraId="5D5030D9" w14:textId="77777777" w:rsidR="00712583" w:rsidRPr="00712583" w:rsidRDefault="00712583" w:rsidP="00712583">
      <w:pPr>
        <w:spacing w:beforeLines="100" w:before="240"/>
      </w:pPr>
      <w:r w:rsidRPr="006164F2">
        <w:rPr>
          <w:b/>
          <w:u w:val="single"/>
          <w:lang w:eastAsia="zh-CN"/>
        </w:rPr>
        <w:t xml:space="preserve">Observation </w:t>
      </w:r>
      <w:r>
        <w:rPr>
          <w:b/>
          <w:u w:val="single"/>
          <w:lang w:eastAsia="zh-CN"/>
        </w:rPr>
        <w:t>5</w:t>
      </w:r>
      <w:r w:rsidRPr="006164F2">
        <w:rPr>
          <w:b/>
          <w:u w:val="single"/>
          <w:lang w:eastAsia="zh-CN"/>
        </w:rPr>
        <w:t>:</w:t>
      </w:r>
      <w:r w:rsidRPr="00C94218">
        <w:rPr>
          <w:b/>
          <w:lang w:eastAsia="zh-CN"/>
        </w:rPr>
        <w:t xml:space="preserve"> </w:t>
      </w:r>
      <w:r w:rsidRPr="00712583">
        <w:t xml:space="preserve">For URLLC scenarios with 1ms latency and low packet arriving rate, </w:t>
      </w:r>
    </w:p>
    <w:p w14:paraId="686EE8D2" w14:textId="77777777" w:rsidR="00712583" w:rsidRPr="00712583" w:rsidRDefault="00712583" w:rsidP="00712583">
      <w:pPr>
        <w:pStyle w:val="ListParagraph"/>
        <w:numPr>
          <w:ilvl w:val="0"/>
          <w:numId w:val="27"/>
        </w:numPr>
        <w:spacing w:beforeLines="50" w:before="120"/>
        <w:ind w:left="709" w:hanging="425"/>
      </w:pPr>
      <w:r w:rsidRPr="00712583">
        <w:rPr>
          <w:rFonts w:ascii="Times New Roman" w:hAnsi="Times New Roman" w:cs="Times New Roman"/>
        </w:rPr>
        <w:t>The PI scheme with 100% PI capability is slightly better the orthogonal scheduling scheme</w:t>
      </w:r>
    </w:p>
    <w:p w14:paraId="01E6A107" w14:textId="77777777" w:rsidR="00712583" w:rsidRPr="00712583" w:rsidRDefault="00712583" w:rsidP="00712583">
      <w:pPr>
        <w:pStyle w:val="ListParagraph"/>
        <w:numPr>
          <w:ilvl w:val="0"/>
          <w:numId w:val="27"/>
        </w:numPr>
        <w:spacing w:beforeLines="50" w:before="120"/>
        <w:ind w:left="709" w:hanging="425"/>
      </w:pPr>
      <w:r w:rsidRPr="00712583">
        <w:rPr>
          <w:rFonts w:ascii="Times New Roman" w:hAnsi="Times New Roman" w:cs="Times New Roman"/>
        </w:rPr>
        <w:t xml:space="preserve">If only parts of the </w:t>
      </w:r>
      <w:proofErr w:type="spellStart"/>
      <w:r w:rsidRPr="00712583">
        <w:rPr>
          <w:rFonts w:ascii="Times New Roman" w:hAnsi="Times New Roman" w:cs="Times New Roman"/>
        </w:rPr>
        <w:t>eMBB</w:t>
      </w:r>
      <w:proofErr w:type="spellEnd"/>
      <w:r w:rsidRPr="00712583">
        <w:rPr>
          <w:rFonts w:ascii="Times New Roman" w:hAnsi="Times New Roman" w:cs="Times New Roman"/>
        </w:rPr>
        <w:t xml:space="preserve"> UEs support PI, the URLLC performance decline steeply due to the stringent reliability requirement.</w:t>
      </w:r>
    </w:p>
    <w:p w14:paraId="07BC29C4" w14:textId="77777777" w:rsidR="00712583" w:rsidRDefault="00712583" w:rsidP="003C2A4B">
      <w:pPr>
        <w:rPr>
          <w:b/>
          <w:u w:val="single"/>
          <w:lang w:eastAsia="zh-CN"/>
        </w:rPr>
      </w:pPr>
    </w:p>
    <w:p w14:paraId="3FF22C11" w14:textId="59B3A546" w:rsidR="0095704C" w:rsidRPr="003C2A4B" w:rsidRDefault="00EB5475" w:rsidP="003C2A4B">
      <w:r w:rsidRPr="003C2A4B">
        <w:rPr>
          <w:b/>
          <w:u w:val="single"/>
          <w:lang w:eastAsia="zh-CN"/>
        </w:rPr>
        <w:t xml:space="preserve">Observation </w:t>
      </w:r>
      <w:r w:rsidR="00C97250">
        <w:rPr>
          <w:b/>
          <w:u w:val="single"/>
          <w:lang w:eastAsia="zh-CN"/>
        </w:rPr>
        <w:t>6</w:t>
      </w:r>
      <w:r w:rsidRPr="003C2A4B">
        <w:rPr>
          <w:b/>
          <w:u w:val="single"/>
          <w:lang w:eastAsia="zh-CN"/>
        </w:rPr>
        <w:t xml:space="preserve">: </w:t>
      </w:r>
      <w:r w:rsidRPr="003C2A4B">
        <w:rPr>
          <w:lang w:eastAsia="zh-CN"/>
        </w:rPr>
        <w:t>T</w:t>
      </w:r>
      <w:r w:rsidRPr="003C2A4B">
        <w:t>he URLLC performance for 60 kHz SCS is better than the performance with 30 kHz due to a smaller overhead.</w:t>
      </w:r>
      <w:r w:rsidR="0095704C" w:rsidRPr="00EB5475">
        <w:rPr>
          <w:lang w:eastAsia="zh-CN"/>
        </w:rPr>
        <w:t xml:space="preserve">   </w:t>
      </w:r>
    </w:p>
    <w:p w14:paraId="3EFAEBAC" w14:textId="77777777" w:rsidR="00EB5475" w:rsidRPr="007F38F4" w:rsidRDefault="00EB5475" w:rsidP="003C2A4B">
      <w:pPr>
        <w:spacing w:beforeLines="100" w:before="240" w:after="60"/>
        <w:rPr>
          <w:b/>
          <w:lang w:eastAsia="zh-CN"/>
        </w:rPr>
      </w:pPr>
      <w:r w:rsidRPr="006164F2">
        <w:rPr>
          <w:b/>
          <w:u w:val="single"/>
          <w:lang w:eastAsia="zh-CN"/>
        </w:rPr>
        <w:t>Proposal 1:</w:t>
      </w:r>
      <w:r w:rsidRPr="007F38F4">
        <w:rPr>
          <w:b/>
          <w:lang w:eastAsia="zh-CN"/>
        </w:rPr>
        <w:t xml:space="preserve"> In order to support inter UE multiplexing between </w:t>
      </w:r>
      <w:proofErr w:type="spellStart"/>
      <w:r w:rsidRPr="007F38F4">
        <w:rPr>
          <w:b/>
          <w:lang w:eastAsia="zh-CN"/>
        </w:rPr>
        <w:t>eMBB</w:t>
      </w:r>
      <w:proofErr w:type="spellEnd"/>
      <w:r w:rsidRPr="007F38F4">
        <w:rPr>
          <w:b/>
          <w:lang w:eastAsia="zh-CN"/>
        </w:rPr>
        <w:t xml:space="preserve"> and URLLC, an enhanced power control mechanism for the URLLC UE shall </w:t>
      </w:r>
      <w:r>
        <w:rPr>
          <w:b/>
          <w:lang w:eastAsia="zh-CN"/>
        </w:rPr>
        <w:t>be studied</w:t>
      </w:r>
      <w:r w:rsidRPr="007F38F4">
        <w:rPr>
          <w:b/>
          <w:lang w:eastAsia="zh-CN"/>
        </w:rPr>
        <w:t>, e.g.</w:t>
      </w:r>
    </w:p>
    <w:p w14:paraId="3B3002FF" w14:textId="77777777" w:rsidR="00EB5475" w:rsidRPr="004C4708" w:rsidRDefault="00EB5475" w:rsidP="00EB5475">
      <w:pPr>
        <w:pStyle w:val="ListParagraph"/>
        <w:numPr>
          <w:ilvl w:val="0"/>
          <w:numId w:val="9"/>
        </w:numPr>
        <w:snapToGrid w:val="0"/>
        <w:spacing w:after="60"/>
        <w:rPr>
          <w:rFonts w:ascii="Times New Roman" w:hAnsi="Times New Roman" w:cs="Times New Roman"/>
          <w:b/>
        </w:rPr>
      </w:pPr>
      <w:r w:rsidRPr="004C4708">
        <w:rPr>
          <w:rFonts w:ascii="Times New Roman" w:hAnsi="Times New Roman" w:cs="Times New Roman"/>
          <w:b/>
        </w:rPr>
        <w:t>Dynamic indication of power control parameters</w:t>
      </w:r>
    </w:p>
    <w:p w14:paraId="3BEFBE7D" w14:textId="77777777" w:rsidR="00EB5475" w:rsidRDefault="00EB5475" w:rsidP="00EB5475">
      <w:pPr>
        <w:pStyle w:val="ListParagraph"/>
        <w:numPr>
          <w:ilvl w:val="0"/>
          <w:numId w:val="9"/>
        </w:numPr>
        <w:spacing w:after="120"/>
        <w:ind w:left="884" w:hanging="357"/>
        <w:rPr>
          <w:rFonts w:ascii="Times New Roman" w:hAnsi="Times New Roman" w:cs="Times New Roman"/>
          <w:b/>
        </w:rPr>
      </w:pPr>
      <w:r w:rsidRPr="004C4708">
        <w:rPr>
          <w:rFonts w:ascii="Times New Roman" w:hAnsi="Times New Roman" w:cs="Times New Roman"/>
          <w:b/>
        </w:rPr>
        <w:t>Enhanced TPC signaling</w:t>
      </w:r>
    </w:p>
    <w:p w14:paraId="174FAA64" w14:textId="6CF99BD1" w:rsidR="0095704C" w:rsidRPr="006164F2" w:rsidRDefault="0095704C" w:rsidP="003C2A4B">
      <w:pPr>
        <w:rPr>
          <w:b/>
        </w:rPr>
      </w:pPr>
      <w:r w:rsidRPr="006164F2">
        <w:rPr>
          <w:b/>
          <w:u w:val="single"/>
          <w:lang w:eastAsia="zh-CN"/>
        </w:rPr>
        <w:t>Proposal 2:</w:t>
      </w:r>
      <w:r>
        <w:rPr>
          <w:b/>
          <w:lang w:eastAsia="zh-CN"/>
        </w:rPr>
        <w:t xml:space="preserve"> UL PI should not be supported in R</w:t>
      </w:r>
      <w:r w:rsidR="00941A29">
        <w:rPr>
          <w:b/>
          <w:lang w:eastAsia="zh-CN"/>
        </w:rPr>
        <w:t>el</w:t>
      </w:r>
      <w:r w:rsidR="00F12051">
        <w:rPr>
          <w:b/>
          <w:lang w:eastAsia="zh-CN"/>
        </w:rPr>
        <w:t>-</w:t>
      </w:r>
      <w:r>
        <w:rPr>
          <w:b/>
          <w:lang w:eastAsia="zh-CN"/>
        </w:rPr>
        <w:t>16</w:t>
      </w:r>
      <w:r>
        <w:rPr>
          <w:rFonts w:hint="eastAsia"/>
          <w:b/>
          <w:lang w:eastAsia="zh-CN"/>
        </w:rPr>
        <w:t>.</w:t>
      </w:r>
    </w:p>
    <w:p w14:paraId="79ADC94D" w14:textId="77777777" w:rsidR="0095704C" w:rsidRDefault="0095704C">
      <w:pPr>
        <w:spacing w:after="60"/>
        <w:rPr>
          <w:b/>
          <w:color w:val="000000"/>
          <w:lang w:eastAsia="zh-CN"/>
        </w:rPr>
      </w:pPr>
      <w:r w:rsidRPr="006164F2">
        <w:rPr>
          <w:b/>
          <w:color w:val="000000"/>
          <w:u w:val="single"/>
          <w:lang w:eastAsia="zh-CN"/>
        </w:rPr>
        <w:t>Proposal 3:</w:t>
      </w:r>
      <w:r w:rsidRPr="00FF6762">
        <w:rPr>
          <w:b/>
          <w:color w:val="000000"/>
          <w:lang w:eastAsia="zh-CN"/>
        </w:rPr>
        <w:t xml:space="preserve"> UL inter UE multiplexing between grant based </w:t>
      </w:r>
      <w:proofErr w:type="spellStart"/>
      <w:r w:rsidRPr="00FF6762">
        <w:rPr>
          <w:b/>
          <w:color w:val="000000"/>
          <w:lang w:eastAsia="zh-CN"/>
        </w:rPr>
        <w:t>eMBB</w:t>
      </w:r>
      <w:proofErr w:type="spellEnd"/>
      <w:r w:rsidRPr="00FF6762">
        <w:rPr>
          <w:b/>
          <w:color w:val="000000"/>
          <w:lang w:eastAsia="zh-CN"/>
        </w:rPr>
        <w:t xml:space="preserve"> and grant free URLLC on shared resource shall be supported.</w:t>
      </w:r>
    </w:p>
    <w:p w14:paraId="1B1087D6" w14:textId="77777777" w:rsidR="0095704C" w:rsidRDefault="0095704C" w:rsidP="0095704C">
      <w:pPr>
        <w:pStyle w:val="ListParagraph"/>
        <w:numPr>
          <w:ilvl w:val="0"/>
          <w:numId w:val="10"/>
        </w:numPr>
        <w:rPr>
          <w:rFonts w:ascii="Times New Roman" w:hAnsi="Times New Roman" w:cs="Times New Roman"/>
          <w:b/>
        </w:rPr>
      </w:pPr>
      <w:r w:rsidRPr="004C4708">
        <w:rPr>
          <w:rFonts w:ascii="Times New Roman" w:hAnsi="Times New Roman" w:cs="Times New Roman"/>
          <w:b/>
        </w:rPr>
        <w:t xml:space="preserve">Dynamic power control mechanisms can be applied for the URLLC UE(s) </w:t>
      </w:r>
    </w:p>
    <w:p w14:paraId="0DDA1DE9" w14:textId="77777777" w:rsidR="00F92E33" w:rsidRPr="00E47688" w:rsidRDefault="00F92E33" w:rsidP="00260B0F">
      <w:pPr>
        <w:rPr>
          <w:b/>
        </w:rPr>
      </w:pPr>
      <w:bookmarkStart w:id="6" w:name="_Ref124589665"/>
      <w:bookmarkStart w:id="7" w:name="_Ref71620620"/>
      <w:bookmarkStart w:id="8" w:name="_Ref124671424"/>
    </w:p>
    <w:p w14:paraId="2E29349C" w14:textId="77777777" w:rsidR="00EE2AB0" w:rsidRPr="00EE2AB0" w:rsidRDefault="00EE2AB0" w:rsidP="00EE2AB0">
      <w:pPr>
        <w:pStyle w:val="Heading1"/>
        <w:numPr>
          <w:ilvl w:val="0"/>
          <w:numId w:val="0"/>
        </w:numPr>
        <w:ind w:left="432" w:hanging="432"/>
        <w:rPr>
          <w:color w:val="000000"/>
        </w:rPr>
      </w:pPr>
      <w:r w:rsidRPr="00EE2AB0">
        <w:rPr>
          <w:color w:val="000000"/>
        </w:rPr>
        <w:t>References</w:t>
      </w:r>
      <w:bookmarkEnd w:id="2"/>
      <w:bookmarkEnd w:id="6"/>
      <w:bookmarkEnd w:id="7"/>
      <w:bookmarkEnd w:id="8"/>
    </w:p>
    <w:p w14:paraId="4E71BA8F" w14:textId="5B3A2B5B" w:rsidR="0030577C" w:rsidRDefault="0030577C" w:rsidP="00B33024">
      <w:pPr>
        <w:pStyle w:val="References"/>
        <w:numPr>
          <w:ilvl w:val="0"/>
          <w:numId w:val="7"/>
        </w:numPr>
        <w:tabs>
          <w:tab w:val="left" w:pos="420"/>
        </w:tabs>
        <w:adjustRightInd w:val="0"/>
        <w:spacing w:after="0"/>
        <w:rPr>
          <w:sz w:val="22"/>
          <w:szCs w:val="20"/>
          <w:lang w:eastAsia="zh-CN"/>
        </w:rPr>
      </w:pPr>
      <w:r w:rsidRPr="006F6EE6">
        <w:rPr>
          <w:sz w:val="22"/>
          <w:szCs w:val="20"/>
          <w:lang w:eastAsia="zh-CN"/>
        </w:rPr>
        <w:t>RP-18</w:t>
      </w:r>
      <w:r>
        <w:rPr>
          <w:sz w:val="22"/>
          <w:szCs w:val="20"/>
          <w:lang w:eastAsia="zh-CN"/>
        </w:rPr>
        <w:t>2089</w:t>
      </w:r>
      <w:r w:rsidRPr="006F6EE6">
        <w:rPr>
          <w:sz w:val="22"/>
          <w:szCs w:val="20"/>
          <w:lang w:eastAsia="zh-CN"/>
        </w:rPr>
        <w:t>, “</w:t>
      </w:r>
      <w:r w:rsidRPr="0030577C">
        <w:rPr>
          <w:sz w:val="22"/>
          <w:szCs w:val="20"/>
          <w:lang w:eastAsia="zh-CN"/>
        </w:rPr>
        <w:t>New SID on Physical Layer Enhancements for NR Ultra-Reliable and Low Latency Communication (URLLC)</w:t>
      </w:r>
      <w:r w:rsidRPr="006F6EE6">
        <w:rPr>
          <w:sz w:val="22"/>
          <w:szCs w:val="20"/>
          <w:lang w:eastAsia="zh-CN"/>
        </w:rPr>
        <w:t>”, TSG-RAN#8</w:t>
      </w:r>
      <w:r>
        <w:rPr>
          <w:sz w:val="22"/>
          <w:szCs w:val="20"/>
          <w:lang w:eastAsia="zh-CN"/>
        </w:rPr>
        <w:t>1</w:t>
      </w:r>
      <w:r w:rsidRPr="006F6EE6">
        <w:rPr>
          <w:sz w:val="22"/>
          <w:szCs w:val="20"/>
          <w:lang w:eastAsia="zh-CN"/>
        </w:rPr>
        <w:t xml:space="preserve">, </w:t>
      </w:r>
      <w:r>
        <w:rPr>
          <w:sz w:val="22"/>
          <w:szCs w:val="20"/>
          <w:lang w:eastAsia="zh-CN"/>
        </w:rPr>
        <w:t>Gold Coast</w:t>
      </w:r>
      <w:r w:rsidRPr="006F6EE6">
        <w:rPr>
          <w:sz w:val="22"/>
          <w:szCs w:val="20"/>
          <w:lang w:eastAsia="zh-CN"/>
        </w:rPr>
        <w:t xml:space="preserve">, </w:t>
      </w:r>
      <w:r>
        <w:rPr>
          <w:sz w:val="22"/>
          <w:szCs w:val="20"/>
          <w:lang w:eastAsia="zh-CN"/>
        </w:rPr>
        <w:t>Australia</w:t>
      </w:r>
      <w:r w:rsidRPr="006F6EE6">
        <w:rPr>
          <w:sz w:val="22"/>
          <w:szCs w:val="20"/>
          <w:lang w:eastAsia="zh-CN"/>
        </w:rPr>
        <w:t xml:space="preserve">, </w:t>
      </w:r>
      <w:r w:rsidRPr="006667DF">
        <w:rPr>
          <w:sz w:val="22"/>
          <w:szCs w:val="20"/>
          <w:lang w:eastAsia="zh-CN"/>
        </w:rPr>
        <w:t>September 10-13, 2018</w:t>
      </w:r>
    </w:p>
    <w:p w14:paraId="44400792" w14:textId="2B551DB7" w:rsidR="006A6490" w:rsidRDefault="008458C6" w:rsidP="00B33024">
      <w:pPr>
        <w:pStyle w:val="References"/>
        <w:numPr>
          <w:ilvl w:val="0"/>
          <w:numId w:val="7"/>
        </w:numPr>
        <w:tabs>
          <w:tab w:val="left" w:pos="420"/>
        </w:tabs>
        <w:adjustRightInd w:val="0"/>
        <w:spacing w:after="0"/>
        <w:rPr>
          <w:sz w:val="22"/>
          <w:szCs w:val="20"/>
          <w:lang w:eastAsia="zh-CN"/>
        </w:rPr>
      </w:pPr>
      <w:r w:rsidRPr="00C016EC">
        <w:rPr>
          <w:sz w:val="22"/>
          <w:szCs w:val="20"/>
          <w:lang w:eastAsia="zh-CN"/>
        </w:rPr>
        <w:t>TS 38213_</w:t>
      </w:r>
      <w:r w:rsidR="0030577C" w:rsidRPr="00C016EC">
        <w:rPr>
          <w:sz w:val="22"/>
          <w:szCs w:val="20"/>
          <w:lang w:eastAsia="zh-CN"/>
        </w:rPr>
        <w:t>v15</w:t>
      </w:r>
      <w:r w:rsidR="0030577C">
        <w:rPr>
          <w:sz w:val="22"/>
          <w:szCs w:val="20"/>
          <w:lang w:eastAsia="zh-CN"/>
        </w:rPr>
        <w:t>.2.0</w:t>
      </w:r>
      <w:r w:rsidRPr="00C016EC">
        <w:rPr>
          <w:sz w:val="22"/>
          <w:szCs w:val="20"/>
          <w:lang w:eastAsia="zh-CN"/>
        </w:rPr>
        <w:t>. Chapter 7 Uplink Power control. Table 7.1.1-1</w:t>
      </w:r>
    </w:p>
    <w:p w14:paraId="58A0180D" w14:textId="77777777" w:rsidR="00F60A08" w:rsidRPr="005B5E69" w:rsidRDefault="00F60A08" w:rsidP="00F60A08">
      <w:pPr>
        <w:pStyle w:val="ListParagraph"/>
        <w:numPr>
          <w:ilvl w:val="0"/>
          <w:numId w:val="7"/>
        </w:numPr>
        <w:rPr>
          <w:rFonts w:ascii="Times New Roman" w:hAnsi="Times New Roman" w:cs="Times New Roman"/>
          <w:szCs w:val="20"/>
        </w:rPr>
      </w:pPr>
      <w:r w:rsidRPr="00C753A0">
        <w:rPr>
          <w:rFonts w:ascii="Times New Roman" w:hAnsi="Times New Roman" w:cs="Times New Roman" w:hint="eastAsia"/>
          <w:szCs w:val="20"/>
        </w:rPr>
        <w:t>R1-</w:t>
      </w:r>
      <w:r w:rsidRPr="00C753A0">
        <w:rPr>
          <w:rFonts w:ascii="Times New Roman" w:hAnsi="Times New Roman" w:cs="Times New Roman"/>
          <w:szCs w:val="20"/>
        </w:rPr>
        <w:t>1809338, “Simulation results on the baseline performance achievable with Rel-15 URLLC for the identified use cases”, RAN1-WG1#94, Gothenburg, Sweden, August 20th</w:t>
      </w:r>
      <w:r w:rsidRPr="005B5E69">
        <w:rPr>
          <w:rFonts w:ascii="Times New Roman" w:hAnsi="Times New Roman" w:cs="Times New Roman"/>
          <w:szCs w:val="20"/>
        </w:rPr>
        <w:t xml:space="preserve"> – 24th, 2018</w:t>
      </w:r>
    </w:p>
    <w:p w14:paraId="01E351DB" w14:textId="52FCFC1D" w:rsidR="008878BB" w:rsidRDefault="001C492E" w:rsidP="00B33024">
      <w:pPr>
        <w:pStyle w:val="References"/>
        <w:numPr>
          <w:ilvl w:val="0"/>
          <w:numId w:val="7"/>
        </w:numPr>
        <w:tabs>
          <w:tab w:val="left" w:pos="420"/>
        </w:tabs>
        <w:adjustRightInd w:val="0"/>
        <w:spacing w:after="0"/>
        <w:rPr>
          <w:sz w:val="22"/>
          <w:szCs w:val="20"/>
          <w:lang w:eastAsia="zh-CN"/>
        </w:rPr>
      </w:pPr>
      <w:r w:rsidRPr="006A6490">
        <w:rPr>
          <w:sz w:val="22"/>
          <w:szCs w:val="20"/>
          <w:lang w:eastAsia="zh-CN"/>
        </w:rPr>
        <w:t xml:space="preserve">R1-1809458, “UL inter UE </w:t>
      </w:r>
      <w:proofErr w:type="spellStart"/>
      <w:r w:rsidRPr="006A6490">
        <w:rPr>
          <w:sz w:val="22"/>
          <w:szCs w:val="20"/>
          <w:lang w:eastAsia="zh-CN"/>
        </w:rPr>
        <w:t>Tx</w:t>
      </w:r>
      <w:proofErr w:type="spellEnd"/>
      <w:r w:rsidRPr="006A6490">
        <w:rPr>
          <w:sz w:val="22"/>
          <w:szCs w:val="20"/>
          <w:lang w:eastAsia="zh-CN"/>
        </w:rPr>
        <w:t xml:space="preserve"> prioritization and multiplexing”, Qualcomm Incorporated, TSG-RAN-WG1#94, Gothenburg, Sweden, August 20th – 24th, 2018</w:t>
      </w:r>
    </w:p>
    <w:p w14:paraId="1E4E3B3E" w14:textId="77777777" w:rsidR="0054024D" w:rsidRPr="0054024D" w:rsidRDefault="0054024D" w:rsidP="0054024D">
      <w:pPr>
        <w:rPr>
          <w:lang w:eastAsia="zh-CN"/>
        </w:rPr>
      </w:pPr>
    </w:p>
    <w:sectPr w:rsidR="0054024D" w:rsidRPr="0054024D" w:rsidSect="003A250E">
      <w:headerReference w:type="default" r:id="rId18"/>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EE4D8" w14:textId="77777777" w:rsidR="00070498" w:rsidRDefault="00070498">
      <w:r>
        <w:separator/>
      </w:r>
    </w:p>
  </w:endnote>
  <w:endnote w:type="continuationSeparator" w:id="0">
    <w:p w14:paraId="5170F406" w14:textId="77777777" w:rsidR="00070498" w:rsidRDefault="00070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KaiTi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921F3" w14:textId="77777777" w:rsidR="00070498" w:rsidRDefault="00070498">
      <w:r>
        <w:separator/>
      </w:r>
    </w:p>
  </w:footnote>
  <w:footnote w:type="continuationSeparator" w:id="0">
    <w:p w14:paraId="7C571300" w14:textId="77777777" w:rsidR="00070498" w:rsidRDefault="00070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5E170" w14:textId="77777777" w:rsidR="00712583" w:rsidRDefault="00712583"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152BF"/>
    <w:multiLevelType w:val="hybridMultilevel"/>
    <w:tmpl w:val="5AB6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23BAA"/>
    <w:multiLevelType w:val="hybridMultilevel"/>
    <w:tmpl w:val="5EA0BD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8D7EDD"/>
    <w:multiLevelType w:val="multilevel"/>
    <w:tmpl w:val="8E086B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0B33C4"/>
    <w:multiLevelType w:val="hybridMultilevel"/>
    <w:tmpl w:val="3A40F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B4352"/>
    <w:multiLevelType w:val="hybridMultilevel"/>
    <w:tmpl w:val="A6269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0750FD"/>
    <w:multiLevelType w:val="hybridMultilevel"/>
    <w:tmpl w:val="48A0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53F77"/>
    <w:multiLevelType w:val="hybridMultilevel"/>
    <w:tmpl w:val="452ADB78"/>
    <w:lvl w:ilvl="0" w:tplc="D4706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24384"/>
    <w:multiLevelType w:val="hybridMultilevel"/>
    <w:tmpl w:val="E67A95CA"/>
    <w:lvl w:ilvl="0" w:tplc="FA0AD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557971"/>
    <w:multiLevelType w:val="hybridMultilevel"/>
    <w:tmpl w:val="D2EAEBEC"/>
    <w:lvl w:ilvl="0" w:tplc="C85E5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F91CFD"/>
    <w:multiLevelType w:val="hybridMultilevel"/>
    <w:tmpl w:val="DD9A00E4"/>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663B3983"/>
    <w:multiLevelType w:val="hybridMultilevel"/>
    <w:tmpl w:val="1D7EB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9A61875"/>
    <w:multiLevelType w:val="hybridMultilevel"/>
    <w:tmpl w:val="0DA4C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351FE3"/>
    <w:multiLevelType w:val="hybridMultilevel"/>
    <w:tmpl w:val="E1B460FA"/>
    <w:lvl w:ilvl="0" w:tplc="04090001">
      <w:start w:val="1"/>
      <w:numFmt w:val="bullet"/>
      <w:lvlText w:val=""/>
      <w:lvlJc w:val="left"/>
      <w:pPr>
        <w:ind w:left="88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num w:numId="1">
    <w:abstractNumId w:val="9"/>
  </w:num>
  <w:num w:numId="2">
    <w:abstractNumId w:val="8"/>
  </w:num>
  <w:num w:numId="3">
    <w:abstractNumId w:val="18"/>
  </w:num>
  <w:num w:numId="4">
    <w:abstractNumId w:val="16"/>
  </w:num>
  <w:num w:numId="5">
    <w:abstractNumId w:val="5"/>
  </w:num>
  <w:num w:numId="6">
    <w:abstractNumId w:val="4"/>
  </w:num>
  <w:num w:numId="7">
    <w:abstractNumId w:val="13"/>
  </w:num>
  <w:num w:numId="8">
    <w:abstractNumId w:val="15"/>
  </w:num>
  <w:num w:numId="9">
    <w:abstractNumId w:val="19"/>
  </w:num>
  <w:num w:numId="10">
    <w:abstractNumId w:val="0"/>
  </w:num>
  <w:num w:numId="11">
    <w:abstractNumId w:val="6"/>
  </w:num>
  <w:num w:numId="12">
    <w:abstractNumId w:val="10"/>
  </w:num>
  <w:num w:numId="13">
    <w:abstractNumId w:val="7"/>
  </w:num>
  <w:num w:numId="14">
    <w:abstractNumId w:val="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1"/>
  </w:num>
  <w:num w:numId="23">
    <w:abstractNumId w:val="12"/>
  </w:num>
  <w:num w:numId="24">
    <w:abstractNumId w:val="17"/>
  </w:num>
  <w:num w:numId="25">
    <w:abstractNumId w:val="14"/>
  </w:num>
  <w:num w:numId="26">
    <w:abstractNumId w:val="3"/>
  </w:num>
  <w:num w:numId="2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B1"/>
    <w:rsid w:val="000009BE"/>
    <w:rsid w:val="00000ACE"/>
    <w:rsid w:val="00000BB7"/>
    <w:rsid w:val="00000D04"/>
    <w:rsid w:val="00000DB2"/>
    <w:rsid w:val="00001365"/>
    <w:rsid w:val="00001F1C"/>
    <w:rsid w:val="000021D0"/>
    <w:rsid w:val="000024F3"/>
    <w:rsid w:val="00002543"/>
    <w:rsid w:val="000025C3"/>
    <w:rsid w:val="00002893"/>
    <w:rsid w:val="000028F7"/>
    <w:rsid w:val="00002BD9"/>
    <w:rsid w:val="00002C2B"/>
    <w:rsid w:val="00002FF4"/>
    <w:rsid w:val="000033A3"/>
    <w:rsid w:val="0000343E"/>
    <w:rsid w:val="00003605"/>
    <w:rsid w:val="00003C56"/>
    <w:rsid w:val="00003D8C"/>
    <w:rsid w:val="00003EC2"/>
    <w:rsid w:val="00003F49"/>
    <w:rsid w:val="000040A9"/>
    <w:rsid w:val="00004113"/>
    <w:rsid w:val="0000445C"/>
    <w:rsid w:val="0000458E"/>
    <w:rsid w:val="0000497B"/>
    <w:rsid w:val="00004A96"/>
    <w:rsid w:val="00004D5B"/>
    <w:rsid w:val="00004E70"/>
    <w:rsid w:val="00005104"/>
    <w:rsid w:val="000051B4"/>
    <w:rsid w:val="00005624"/>
    <w:rsid w:val="000065A9"/>
    <w:rsid w:val="00006AE6"/>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3E"/>
    <w:rsid w:val="000204EF"/>
    <w:rsid w:val="0002065C"/>
    <w:rsid w:val="00020774"/>
    <w:rsid w:val="000208EE"/>
    <w:rsid w:val="00020B00"/>
    <w:rsid w:val="00020EAD"/>
    <w:rsid w:val="0002103F"/>
    <w:rsid w:val="00021499"/>
    <w:rsid w:val="0002163F"/>
    <w:rsid w:val="00021673"/>
    <w:rsid w:val="000218E1"/>
    <w:rsid w:val="00021934"/>
    <w:rsid w:val="00021965"/>
    <w:rsid w:val="00021AE1"/>
    <w:rsid w:val="00021C8A"/>
    <w:rsid w:val="00021CDC"/>
    <w:rsid w:val="00021D4E"/>
    <w:rsid w:val="00021DC2"/>
    <w:rsid w:val="00022373"/>
    <w:rsid w:val="00022398"/>
    <w:rsid w:val="00022399"/>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3AB"/>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76B"/>
    <w:rsid w:val="000337AF"/>
    <w:rsid w:val="00033DC3"/>
    <w:rsid w:val="00034196"/>
    <w:rsid w:val="000345BB"/>
    <w:rsid w:val="00034676"/>
    <w:rsid w:val="000346E6"/>
    <w:rsid w:val="0003497D"/>
    <w:rsid w:val="0003498E"/>
    <w:rsid w:val="000351F8"/>
    <w:rsid w:val="0003528A"/>
    <w:rsid w:val="000352B3"/>
    <w:rsid w:val="00035690"/>
    <w:rsid w:val="00035977"/>
    <w:rsid w:val="000361F9"/>
    <w:rsid w:val="00036641"/>
    <w:rsid w:val="00036CC0"/>
    <w:rsid w:val="00036D6D"/>
    <w:rsid w:val="00036E2A"/>
    <w:rsid w:val="00037093"/>
    <w:rsid w:val="000370EA"/>
    <w:rsid w:val="00037104"/>
    <w:rsid w:val="0003715C"/>
    <w:rsid w:val="00037811"/>
    <w:rsid w:val="00037868"/>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0749"/>
    <w:rsid w:val="00050BA6"/>
    <w:rsid w:val="000522F3"/>
    <w:rsid w:val="000522F8"/>
    <w:rsid w:val="000526EF"/>
    <w:rsid w:val="00052AD2"/>
    <w:rsid w:val="00052D6A"/>
    <w:rsid w:val="00052D81"/>
    <w:rsid w:val="00053074"/>
    <w:rsid w:val="000530DF"/>
    <w:rsid w:val="0005354F"/>
    <w:rsid w:val="00053C3E"/>
    <w:rsid w:val="00053E3E"/>
    <w:rsid w:val="00053F0F"/>
    <w:rsid w:val="00054093"/>
    <w:rsid w:val="0005416F"/>
    <w:rsid w:val="000544D1"/>
    <w:rsid w:val="0005458F"/>
    <w:rsid w:val="00054AA4"/>
    <w:rsid w:val="00054B20"/>
    <w:rsid w:val="00054B48"/>
    <w:rsid w:val="00054E0C"/>
    <w:rsid w:val="00054FEA"/>
    <w:rsid w:val="0005535B"/>
    <w:rsid w:val="0005541D"/>
    <w:rsid w:val="0005562F"/>
    <w:rsid w:val="00055902"/>
    <w:rsid w:val="00055F92"/>
    <w:rsid w:val="000565C8"/>
    <w:rsid w:val="00056604"/>
    <w:rsid w:val="000567A0"/>
    <w:rsid w:val="000567FE"/>
    <w:rsid w:val="00056CC2"/>
    <w:rsid w:val="00056DD4"/>
    <w:rsid w:val="00057197"/>
    <w:rsid w:val="0005722D"/>
    <w:rsid w:val="000574D8"/>
    <w:rsid w:val="000576D4"/>
    <w:rsid w:val="0005785B"/>
    <w:rsid w:val="000578E7"/>
    <w:rsid w:val="000579F3"/>
    <w:rsid w:val="00057D03"/>
    <w:rsid w:val="00057DC8"/>
    <w:rsid w:val="00057E01"/>
    <w:rsid w:val="00060278"/>
    <w:rsid w:val="000602F2"/>
    <w:rsid w:val="0006063D"/>
    <w:rsid w:val="0006085D"/>
    <w:rsid w:val="00060C19"/>
    <w:rsid w:val="00060F6E"/>
    <w:rsid w:val="00060FAA"/>
    <w:rsid w:val="0006110D"/>
    <w:rsid w:val="00061151"/>
    <w:rsid w:val="00061207"/>
    <w:rsid w:val="00061278"/>
    <w:rsid w:val="000612E1"/>
    <w:rsid w:val="00061416"/>
    <w:rsid w:val="000614FE"/>
    <w:rsid w:val="00061589"/>
    <w:rsid w:val="00061886"/>
    <w:rsid w:val="000619F1"/>
    <w:rsid w:val="00061A87"/>
    <w:rsid w:val="00061D81"/>
    <w:rsid w:val="000621CB"/>
    <w:rsid w:val="000621DE"/>
    <w:rsid w:val="00062570"/>
    <w:rsid w:val="000627F7"/>
    <w:rsid w:val="00062906"/>
    <w:rsid w:val="000629C4"/>
    <w:rsid w:val="00062AF5"/>
    <w:rsid w:val="00062D26"/>
    <w:rsid w:val="00062DCD"/>
    <w:rsid w:val="00062E31"/>
    <w:rsid w:val="00062E94"/>
    <w:rsid w:val="0006303A"/>
    <w:rsid w:val="000630A8"/>
    <w:rsid w:val="00063238"/>
    <w:rsid w:val="00063814"/>
    <w:rsid w:val="000639CC"/>
    <w:rsid w:val="00063A88"/>
    <w:rsid w:val="000643A8"/>
    <w:rsid w:val="0006442A"/>
    <w:rsid w:val="0006476B"/>
    <w:rsid w:val="00064856"/>
    <w:rsid w:val="00064E63"/>
    <w:rsid w:val="000650F2"/>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8"/>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E86"/>
    <w:rsid w:val="00075557"/>
    <w:rsid w:val="0007578F"/>
    <w:rsid w:val="000758B6"/>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A2"/>
    <w:rsid w:val="000776EB"/>
    <w:rsid w:val="000777AF"/>
    <w:rsid w:val="000778A4"/>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60E"/>
    <w:rsid w:val="00085E04"/>
    <w:rsid w:val="000867DB"/>
    <w:rsid w:val="00086800"/>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52"/>
    <w:rsid w:val="0009197F"/>
    <w:rsid w:val="000919F7"/>
    <w:rsid w:val="00091C8E"/>
    <w:rsid w:val="00091DC7"/>
    <w:rsid w:val="00091EC3"/>
    <w:rsid w:val="0009210A"/>
    <w:rsid w:val="00092112"/>
    <w:rsid w:val="000922A8"/>
    <w:rsid w:val="0009246A"/>
    <w:rsid w:val="00092481"/>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AF0"/>
    <w:rsid w:val="00094BF5"/>
    <w:rsid w:val="00094DE6"/>
    <w:rsid w:val="00094FAA"/>
    <w:rsid w:val="000954C0"/>
    <w:rsid w:val="00095B87"/>
    <w:rsid w:val="00095C11"/>
    <w:rsid w:val="00096056"/>
    <w:rsid w:val="0009610F"/>
    <w:rsid w:val="0009616E"/>
    <w:rsid w:val="00096356"/>
    <w:rsid w:val="0009652C"/>
    <w:rsid w:val="00096630"/>
    <w:rsid w:val="00096A67"/>
    <w:rsid w:val="00096B19"/>
    <w:rsid w:val="00096F01"/>
    <w:rsid w:val="00097050"/>
    <w:rsid w:val="000972A0"/>
    <w:rsid w:val="000972D5"/>
    <w:rsid w:val="000972DF"/>
    <w:rsid w:val="00097598"/>
    <w:rsid w:val="00097C99"/>
    <w:rsid w:val="00097E13"/>
    <w:rsid w:val="00097F69"/>
    <w:rsid w:val="000A0245"/>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D7C"/>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C5D"/>
    <w:rsid w:val="000A5D88"/>
    <w:rsid w:val="000A60D0"/>
    <w:rsid w:val="000A616C"/>
    <w:rsid w:val="000A6351"/>
    <w:rsid w:val="000A63D6"/>
    <w:rsid w:val="000A689A"/>
    <w:rsid w:val="000A68A6"/>
    <w:rsid w:val="000A6B09"/>
    <w:rsid w:val="000A6B15"/>
    <w:rsid w:val="000A7093"/>
    <w:rsid w:val="000A70B7"/>
    <w:rsid w:val="000A7228"/>
    <w:rsid w:val="000A728D"/>
    <w:rsid w:val="000A764A"/>
    <w:rsid w:val="000A7A16"/>
    <w:rsid w:val="000A7B38"/>
    <w:rsid w:val="000A7F50"/>
    <w:rsid w:val="000A7FB0"/>
    <w:rsid w:val="000B0343"/>
    <w:rsid w:val="000B09CF"/>
    <w:rsid w:val="000B0C18"/>
    <w:rsid w:val="000B0C38"/>
    <w:rsid w:val="000B0E47"/>
    <w:rsid w:val="000B164E"/>
    <w:rsid w:val="000B1B10"/>
    <w:rsid w:val="000B2573"/>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613"/>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A0B"/>
    <w:rsid w:val="000D1A6D"/>
    <w:rsid w:val="000D1BC9"/>
    <w:rsid w:val="000D1C47"/>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6AE"/>
    <w:rsid w:val="000D383B"/>
    <w:rsid w:val="000D38A1"/>
    <w:rsid w:val="000D3948"/>
    <w:rsid w:val="000D3B9E"/>
    <w:rsid w:val="000D3D10"/>
    <w:rsid w:val="000D45E5"/>
    <w:rsid w:val="000D4BC6"/>
    <w:rsid w:val="000D4C04"/>
    <w:rsid w:val="000D4C4E"/>
    <w:rsid w:val="000D4DE6"/>
    <w:rsid w:val="000D4EB5"/>
    <w:rsid w:val="000D5048"/>
    <w:rsid w:val="000D5077"/>
    <w:rsid w:val="000D5362"/>
    <w:rsid w:val="000D57B0"/>
    <w:rsid w:val="000D57F8"/>
    <w:rsid w:val="000D5851"/>
    <w:rsid w:val="000D589B"/>
    <w:rsid w:val="000D59EE"/>
    <w:rsid w:val="000D5BD9"/>
    <w:rsid w:val="000D5C60"/>
    <w:rsid w:val="000D5D05"/>
    <w:rsid w:val="000D5F7A"/>
    <w:rsid w:val="000D60AC"/>
    <w:rsid w:val="000D6387"/>
    <w:rsid w:val="000D6760"/>
    <w:rsid w:val="000D6781"/>
    <w:rsid w:val="000D6A49"/>
    <w:rsid w:val="000D6F10"/>
    <w:rsid w:val="000D71E2"/>
    <w:rsid w:val="000D72CA"/>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469"/>
    <w:rsid w:val="000E372C"/>
    <w:rsid w:val="000E3775"/>
    <w:rsid w:val="000E39FE"/>
    <w:rsid w:val="000E3C7B"/>
    <w:rsid w:val="000E3EBC"/>
    <w:rsid w:val="000E45E3"/>
    <w:rsid w:val="000E4663"/>
    <w:rsid w:val="000E4CD7"/>
    <w:rsid w:val="000E4D72"/>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6F20"/>
    <w:rsid w:val="000E73DD"/>
    <w:rsid w:val="000E750F"/>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A4C"/>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74A"/>
    <w:rsid w:val="000F7C50"/>
    <w:rsid w:val="000F7F58"/>
    <w:rsid w:val="00100128"/>
    <w:rsid w:val="00100294"/>
    <w:rsid w:val="001002EA"/>
    <w:rsid w:val="001005A5"/>
    <w:rsid w:val="00100698"/>
    <w:rsid w:val="001006AD"/>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2FE1"/>
    <w:rsid w:val="00103585"/>
    <w:rsid w:val="0010366B"/>
    <w:rsid w:val="0010371D"/>
    <w:rsid w:val="001038ED"/>
    <w:rsid w:val="00103B0E"/>
    <w:rsid w:val="00103E64"/>
    <w:rsid w:val="00103FC4"/>
    <w:rsid w:val="0010416E"/>
    <w:rsid w:val="001042D1"/>
    <w:rsid w:val="001043C2"/>
    <w:rsid w:val="001043E1"/>
    <w:rsid w:val="001046CC"/>
    <w:rsid w:val="00104C05"/>
    <w:rsid w:val="00104CA3"/>
    <w:rsid w:val="001054C8"/>
    <w:rsid w:val="00105BEA"/>
    <w:rsid w:val="00105CC7"/>
    <w:rsid w:val="00105E6B"/>
    <w:rsid w:val="001062E2"/>
    <w:rsid w:val="0010714D"/>
    <w:rsid w:val="00107186"/>
    <w:rsid w:val="001071A6"/>
    <w:rsid w:val="001071B5"/>
    <w:rsid w:val="001078C2"/>
    <w:rsid w:val="00107995"/>
    <w:rsid w:val="00107B45"/>
    <w:rsid w:val="00107E1C"/>
    <w:rsid w:val="00110243"/>
    <w:rsid w:val="0011024C"/>
    <w:rsid w:val="00110A56"/>
    <w:rsid w:val="00110C35"/>
    <w:rsid w:val="00110EAA"/>
    <w:rsid w:val="00110EC3"/>
    <w:rsid w:val="0011125D"/>
    <w:rsid w:val="001112C4"/>
    <w:rsid w:val="00111394"/>
    <w:rsid w:val="00111396"/>
    <w:rsid w:val="001113FF"/>
    <w:rsid w:val="00111444"/>
    <w:rsid w:val="00111531"/>
    <w:rsid w:val="00111568"/>
    <w:rsid w:val="00111723"/>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AF7"/>
    <w:rsid w:val="00123BDE"/>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A57"/>
    <w:rsid w:val="00130B0E"/>
    <w:rsid w:val="00130B37"/>
    <w:rsid w:val="00130EB4"/>
    <w:rsid w:val="00130F4C"/>
    <w:rsid w:val="001311CB"/>
    <w:rsid w:val="0013124E"/>
    <w:rsid w:val="00131F05"/>
    <w:rsid w:val="001321D3"/>
    <w:rsid w:val="001322CD"/>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58B"/>
    <w:rsid w:val="00136794"/>
    <w:rsid w:val="001367E4"/>
    <w:rsid w:val="00136859"/>
    <w:rsid w:val="00136A23"/>
    <w:rsid w:val="00136B99"/>
    <w:rsid w:val="00136E62"/>
    <w:rsid w:val="00136E83"/>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E96"/>
    <w:rsid w:val="00140F74"/>
    <w:rsid w:val="00141191"/>
    <w:rsid w:val="00141279"/>
    <w:rsid w:val="0014159C"/>
    <w:rsid w:val="001416A9"/>
    <w:rsid w:val="0014177C"/>
    <w:rsid w:val="00141C68"/>
    <w:rsid w:val="00141D4A"/>
    <w:rsid w:val="001425B2"/>
    <w:rsid w:val="00142665"/>
    <w:rsid w:val="001426E3"/>
    <w:rsid w:val="00142D98"/>
    <w:rsid w:val="00142E6F"/>
    <w:rsid w:val="0014307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2302"/>
    <w:rsid w:val="00152835"/>
    <w:rsid w:val="0015287E"/>
    <w:rsid w:val="001528CC"/>
    <w:rsid w:val="00152D1F"/>
    <w:rsid w:val="00153230"/>
    <w:rsid w:val="001534A5"/>
    <w:rsid w:val="001536D3"/>
    <w:rsid w:val="0015374F"/>
    <w:rsid w:val="001537D4"/>
    <w:rsid w:val="001537FE"/>
    <w:rsid w:val="00154361"/>
    <w:rsid w:val="001544B3"/>
    <w:rsid w:val="00154B70"/>
    <w:rsid w:val="00154BE3"/>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D7A"/>
    <w:rsid w:val="00163749"/>
    <w:rsid w:val="00163761"/>
    <w:rsid w:val="001639FC"/>
    <w:rsid w:val="00163A72"/>
    <w:rsid w:val="00163B96"/>
    <w:rsid w:val="00163DF6"/>
    <w:rsid w:val="0016425F"/>
    <w:rsid w:val="001643BF"/>
    <w:rsid w:val="001643EE"/>
    <w:rsid w:val="00164540"/>
    <w:rsid w:val="00164DAB"/>
    <w:rsid w:val="00164E03"/>
    <w:rsid w:val="001652CF"/>
    <w:rsid w:val="001652D4"/>
    <w:rsid w:val="001654AF"/>
    <w:rsid w:val="00165574"/>
    <w:rsid w:val="0016567E"/>
    <w:rsid w:val="00165BBB"/>
    <w:rsid w:val="00165ED7"/>
    <w:rsid w:val="001660A3"/>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55E"/>
    <w:rsid w:val="0017181E"/>
    <w:rsid w:val="00171B33"/>
    <w:rsid w:val="00171B75"/>
    <w:rsid w:val="001721EB"/>
    <w:rsid w:val="00172202"/>
    <w:rsid w:val="0017221F"/>
    <w:rsid w:val="0017248F"/>
    <w:rsid w:val="0017274B"/>
    <w:rsid w:val="00172864"/>
    <w:rsid w:val="001728CC"/>
    <w:rsid w:val="00172B81"/>
    <w:rsid w:val="00172B82"/>
    <w:rsid w:val="00172CAB"/>
    <w:rsid w:val="00172D1D"/>
    <w:rsid w:val="00172E98"/>
    <w:rsid w:val="00172EFA"/>
    <w:rsid w:val="00172F90"/>
    <w:rsid w:val="00173083"/>
    <w:rsid w:val="001733AC"/>
    <w:rsid w:val="001735EB"/>
    <w:rsid w:val="00173608"/>
    <w:rsid w:val="001738A9"/>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945"/>
    <w:rsid w:val="00176CC8"/>
    <w:rsid w:val="00176E71"/>
    <w:rsid w:val="0017701F"/>
    <w:rsid w:val="00177069"/>
    <w:rsid w:val="00177157"/>
    <w:rsid w:val="001779D0"/>
    <w:rsid w:val="00177B75"/>
    <w:rsid w:val="00177C5F"/>
    <w:rsid w:val="00177E72"/>
    <w:rsid w:val="00177E7B"/>
    <w:rsid w:val="00177FC1"/>
    <w:rsid w:val="001802D4"/>
    <w:rsid w:val="0018036B"/>
    <w:rsid w:val="001805CA"/>
    <w:rsid w:val="001807FC"/>
    <w:rsid w:val="001808DD"/>
    <w:rsid w:val="001809D8"/>
    <w:rsid w:val="00180B66"/>
    <w:rsid w:val="00180E58"/>
    <w:rsid w:val="0018138A"/>
    <w:rsid w:val="001814D0"/>
    <w:rsid w:val="001815A2"/>
    <w:rsid w:val="00181A9D"/>
    <w:rsid w:val="00181B19"/>
    <w:rsid w:val="00181BBE"/>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4F6"/>
    <w:rsid w:val="00185554"/>
    <w:rsid w:val="00185568"/>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FB"/>
    <w:rsid w:val="001911A5"/>
    <w:rsid w:val="0019144C"/>
    <w:rsid w:val="001915ED"/>
    <w:rsid w:val="00191B1B"/>
    <w:rsid w:val="00191C47"/>
    <w:rsid w:val="00191C91"/>
    <w:rsid w:val="00191D21"/>
    <w:rsid w:val="00191D76"/>
    <w:rsid w:val="00191E42"/>
    <w:rsid w:val="0019234A"/>
    <w:rsid w:val="00192400"/>
    <w:rsid w:val="001925F3"/>
    <w:rsid w:val="00192BC3"/>
    <w:rsid w:val="00192D82"/>
    <w:rsid w:val="00192DD9"/>
    <w:rsid w:val="00193252"/>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5B9"/>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577"/>
    <w:rsid w:val="00197781"/>
    <w:rsid w:val="00197B95"/>
    <w:rsid w:val="00197D3D"/>
    <w:rsid w:val="001A005D"/>
    <w:rsid w:val="001A0E09"/>
    <w:rsid w:val="001A110D"/>
    <w:rsid w:val="001A1400"/>
    <w:rsid w:val="001A180D"/>
    <w:rsid w:val="001A1900"/>
    <w:rsid w:val="001A1934"/>
    <w:rsid w:val="001A1AE1"/>
    <w:rsid w:val="001A1B23"/>
    <w:rsid w:val="001A1BAC"/>
    <w:rsid w:val="001A23CE"/>
    <w:rsid w:val="001A266B"/>
    <w:rsid w:val="001A28F9"/>
    <w:rsid w:val="001A2BD9"/>
    <w:rsid w:val="001A2C89"/>
    <w:rsid w:val="001A2E00"/>
    <w:rsid w:val="001A2E67"/>
    <w:rsid w:val="001A3053"/>
    <w:rsid w:val="001A3381"/>
    <w:rsid w:val="001A35D8"/>
    <w:rsid w:val="001A36A5"/>
    <w:rsid w:val="001A3E28"/>
    <w:rsid w:val="001A431E"/>
    <w:rsid w:val="001A487B"/>
    <w:rsid w:val="001A48FF"/>
    <w:rsid w:val="001A4D4E"/>
    <w:rsid w:val="001A4F33"/>
    <w:rsid w:val="001A4F50"/>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A7FF0"/>
    <w:rsid w:val="001B0849"/>
    <w:rsid w:val="001B0B0F"/>
    <w:rsid w:val="001B0B40"/>
    <w:rsid w:val="001B0BD6"/>
    <w:rsid w:val="001B0C06"/>
    <w:rsid w:val="001B0C5D"/>
    <w:rsid w:val="001B0D84"/>
    <w:rsid w:val="001B0EB2"/>
    <w:rsid w:val="001B0FBA"/>
    <w:rsid w:val="001B133A"/>
    <w:rsid w:val="001B1D9B"/>
    <w:rsid w:val="001B1E20"/>
    <w:rsid w:val="001B1E68"/>
    <w:rsid w:val="001B1F40"/>
    <w:rsid w:val="001B1FF4"/>
    <w:rsid w:val="001B200F"/>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ADC"/>
    <w:rsid w:val="001C0BCA"/>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C7FE0"/>
    <w:rsid w:val="001D020B"/>
    <w:rsid w:val="001D0457"/>
    <w:rsid w:val="001D0485"/>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4F51"/>
    <w:rsid w:val="001D5033"/>
    <w:rsid w:val="001D516F"/>
    <w:rsid w:val="001D531A"/>
    <w:rsid w:val="001D53BC"/>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6C"/>
    <w:rsid w:val="001E61D4"/>
    <w:rsid w:val="001E6C73"/>
    <w:rsid w:val="001E7079"/>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CDB"/>
    <w:rsid w:val="001F5ED2"/>
    <w:rsid w:val="001F60F0"/>
    <w:rsid w:val="001F6160"/>
    <w:rsid w:val="001F6238"/>
    <w:rsid w:val="001F63C1"/>
    <w:rsid w:val="001F6751"/>
    <w:rsid w:val="001F68F5"/>
    <w:rsid w:val="001F6946"/>
    <w:rsid w:val="001F6B5A"/>
    <w:rsid w:val="001F706C"/>
    <w:rsid w:val="001F7121"/>
    <w:rsid w:val="001F7207"/>
    <w:rsid w:val="001F720B"/>
    <w:rsid w:val="001F7315"/>
    <w:rsid w:val="001F7374"/>
    <w:rsid w:val="001F75B2"/>
    <w:rsid w:val="001F75FF"/>
    <w:rsid w:val="00200370"/>
    <w:rsid w:val="002005F8"/>
    <w:rsid w:val="002008FD"/>
    <w:rsid w:val="00200BB5"/>
    <w:rsid w:val="00200C66"/>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C1"/>
    <w:rsid w:val="002032BF"/>
    <w:rsid w:val="0020349A"/>
    <w:rsid w:val="002034B4"/>
    <w:rsid w:val="002034F6"/>
    <w:rsid w:val="00203AB6"/>
    <w:rsid w:val="00203C86"/>
    <w:rsid w:val="00203F75"/>
    <w:rsid w:val="00204032"/>
    <w:rsid w:val="00204624"/>
    <w:rsid w:val="00204BAD"/>
    <w:rsid w:val="00204CFA"/>
    <w:rsid w:val="00204D4F"/>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10E"/>
    <w:rsid w:val="0021032C"/>
    <w:rsid w:val="0021076E"/>
    <w:rsid w:val="00210860"/>
    <w:rsid w:val="00210A42"/>
    <w:rsid w:val="00210B6A"/>
    <w:rsid w:val="00210BC8"/>
    <w:rsid w:val="00210C21"/>
    <w:rsid w:val="00210E21"/>
    <w:rsid w:val="0021100F"/>
    <w:rsid w:val="00211153"/>
    <w:rsid w:val="00211264"/>
    <w:rsid w:val="0021152C"/>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2D2"/>
    <w:rsid w:val="002134B1"/>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2CC"/>
    <w:rsid w:val="002174D6"/>
    <w:rsid w:val="0021754E"/>
    <w:rsid w:val="00217563"/>
    <w:rsid w:val="002175B3"/>
    <w:rsid w:val="002178FF"/>
    <w:rsid w:val="00217BE9"/>
    <w:rsid w:val="0022040D"/>
    <w:rsid w:val="00220721"/>
    <w:rsid w:val="00220894"/>
    <w:rsid w:val="00220949"/>
    <w:rsid w:val="00221239"/>
    <w:rsid w:val="0022126F"/>
    <w:rsid w:val="00221773"/>
    <w:rsid w:val="002217C2"/>
    <w:rsid w:val="00221D8F"/>
    <w:rsid w:val="00221ED3"/>
    <w:rsid w:val="00221F86"/>
    <w:rsid w:val="0022203A"/>
    <w:rsid w:val="002222A1"/>
    <w:rsid w:val="0022275D"/>
    <w:rsid w:val="002227D2"/>
    <w:rsid w:val="00222B67"/>
    <w:rsid w:val="00222E93"/>
    <w:rsid w:val="002233C3"/>
    <w:rsid w:val="00223501"/>
    <w:rsid w:val="002235E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03C"/>
    <w:rsid w:val="002262FE"/>
    <w:rsid w:val="0022638A"/>
    <w:rsid w:val="002263C4"/>
    <w:rsid w:val="0022679B"/>
    <w:rsid w:val="00226E0B"/>
    <w:rsid w:val="00226EDE"/>
    <w:rsid w:val="00226EE7"/>
    <w:rsid w:val="002277A4"/>
    <w:rsid w:val="00227AF1"/>
    <w:rsid w:val="00227CC9"/>
    <w:rsid w:val="00227FB4"/>
    <w:rsid w:val="0023008E"/>
    <w:rsid w:val="00230123"/>
    <w:rsid w:val="00230270"/>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8C"/>
    <w:rsid w:val="002351ED"/>
    <w:rsid w:val="002353EA"/>
    <w:rsid w:val="002354F0"/>
    <w:rsid w:val="00235538"/>
    <w:rsid w:val="00235542"/>
    <w:rsid w:val="0023567D"/>
    <w:rsid w:val="0023581C"/>
    <w:rsid w:val="00235E22"/>
    <w:rsid w:val="00235E5E"/>
    <w:rsid w:val="002369B0"/>
    <w:rsid w:val="00236AD8"/>
    <w:rsid w:val="00236BE9"/>
    <w:rsid w:val="002370CB"/>
    <w:rsid w:val="00237585"/>
    <w:rsid w:val="00237921"/>
    <w:rsid w:val="00237ADA"/>
    <w:rsid w:val="00237B38"/>
    <w:rsid w:val="00237BFF"/>
    <w:rsid w:val="00237C1B"/>
    <w:rsid w:val="00237D8B"/>
    <w:rsid w:val="00237EAC"/>
    <w:rsid w:val="002400B7"/>
    <w:rsid w:val="002401F5"/>
    <w:rsid w:val="002403AF"/>
    <w:rsid w:val="002405CA"/>
    <w:rsid w:val="00240C21"/>
    <w:rsid w:val="00240E54"/>
    <w:rsid w:val="00241052"/>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3F84"/>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C66"/>
    <w:rsid w:val="00247CD6"/>
    <w:rsid w:val="00250067"/>
    <w:rsid w:val="00250365"/>
    <w:rsid w:val="00251254"/>
    <w:rsid w:val="002516DE"/>
    <w:rsid w:val="002519D5"/>
    <w:rsid w:val="00251F81"/>
    <w:rsid w:val="00251F9B"/>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AC6"/>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20"/>
    <w:rsid w:val="00270433"/>
    <w:rsid w:val="002705ED"/>
    <w:rsid w:val="0027064B"/>
    <w:rsid w:val="00270728"/>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B03"/>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9E"/>
    <w:rsid w:val="00277835"/>
    <w:rsid w:val="00277939"/>
    <w:rsid w:val="00277A29"/>
    <w:rsid w:val="00277C88"/>
    <w:rsid w:val="00277DDE"/>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A3E"/>
    <w:rsid w:val="0028405F"/>
    <w:rsid w:val="0028407A"/>
    <w:rsid w:val="00284296"/>
    <w:rsid w:val="00284480"/>
    <w:rsid w:val="0028479E"/>
    <w:rsid w:val="002848F8"/>
    <w:rsid w:val="002849CE"/>
    <w:rsid w:val="00284AD4"/>
    <w:rsid w:val="00284BAE"/>
    <w:rsid w:val="00284D26"/>
    <w:rsid w:val="00284ED1"/>
    <w:rsid w:val="00285332"/>
    <w:rsid w:val="0028537E"/>
    <w:rsid w:val="00285740"/>
    <w:rsid w:val="00285852"/>
    <w:rsid w:val="00285935"/>
    <w:rsid w:val="002859AF"/>
    <w:rsid w:val="002859C5"/>
    <w:rsid w:val="00286649"/>
    <w:rsid w:val="0028679F"/>
    <w:rsid w:val="00286877"/>
    <w:rsid w:val="00286AE7"/>
    <w:rsid w:val="00286F72"/>
    <w:rsid w:val="00286F7E"/>
    <w:rsid w:val="00287243"/>
    <w:rsid w:val="00287499"/>
    <w:rsid w:val="002874D6"/>
    <w:rsid w:val="002876D1"/>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1E0"/>
    <w:rsid w:val="00296CD6"/>
    <w:rsid w:val="00296D0C"/>
    <w:rsid w:val="00297183"/>
    <w:rsid w:val="002971E9"/>
    <w:rsid w:val="00297323"/>
    <w:rsid w:val="002975CD"/>
    <w:rsid w:val="0029762C"/>
    <w:rsid w:val="0029777E"/>
    <w:rsid w:val="00297A8F"/>
    <w:rsid w:val="00297B43"/>
    <w:rsid w:val="00297BB2"/>
    <w:rsid w:val="00297D81"/>
    <w:rsid w:val="00297E92"/>
    <w:rsid w:val="002A0091"/>
    <w:rsid w:val="002A0662"/>
    <w:rsid w:val="002A0C6F"/>
    <w:rsid w:val="002A0F23"/>
    <w:rsid w:val="002A0FDB"/>
    <w:rsid w:val="002A10EE"/>
    <w:rsid w:val="002A1BAC"/>
    <w:rsid w:val="002A1E75"/>
    <w:rsid w:val="002A1E92"/>
    <w:rsid w:val="002A1F8C"/>
    <w:rsid w:val="002A204D"/>
    <w:rsid w:val="002A2616"/>
    <w:rsid w:val="002A262E"/>
    <w:rsid w:val="002A26E1"/>
    <w:rsid w:val="002A29A3"/>
    <w:rsid w:val="002A2A5D"/>
    <w:rsid w:val="002A2C9B"/>
    <w:rsid w:val="002A2DEC"/>
    <w:rsid w:val="002A2EC8"/>
    <w:rsid w:val="002A310C"/>
    <w:rsid w:val="002A31B7"/>
    <w:rsid w:val="002A3499"/>
    <w:rsid w:val="002A3663"/>
    <w:rsid w:val="002A368A"/>
    <w:rsid w:val="002A3852"/>
    <w:rsid w:val="002A3869"/>
    <w:rsid w:val="002A3B27"/>
    <w:rsid w:val="002A3B89"/>
    <w:rsid w:val="002A3B8C"/>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5F4"/>
    <w:rsid w:val="002A678C"/>
    <w:rsid w:val="002A6F25"/>
    <w:rsid w:val="002A6FD3"/>
    <w:rsid w:val="002A7309"/>
    <w:rsid w:val="002A73C8"/>
    <w:rsid w:val="002A73DD"/>
    <w:rsid w:val="002A764C"/>
    <w:rsid w:val="002A7651"/>
    <w:rsid w:val="002A7C46"/>
    <w:rsid w:val="002B02DB"/>
    <w:rsid w:val="002B0642"/>
    <w:rsid w:val="002B0791"/>
    <w:rsid w:val="002B0893"/>
    <w:rsid w:val="002B0A7D"/>
    <w:rsid w:val="002B0EDD"/>
    <w:rsid w:val="002B0FF4"/>
    <w:rsid w:val="002B1158"/>
    <w:rsid w:val="002B1298"/>
    <w:rsid w:val="002B1726"/>
    <w:rsid w:val="002B17A8"/>
    <w:rsid w:val="002B1A69"/>
    <w:rsid w:val="002B1C12"/>
    <w:rsid w:val="002B1FE9"/>
    <w:rsid w:val="002B241D"/>
    <w:rsid w:val="002B2723"/>
    <w:rsid w:val="002B29A1"/>
    <w:rsid w:val="002B2C08"/>
    <w:rsid w:val="002B2D2D"/>
    <w:rsid w:val="002B3036"/>
    <w:rsid w:val="002B303A"/>
    <w:rsid w:val="002B3215"/>
    <w:rsid w:val="002B361C"/>
    <w:rsid w:val="002B3DA0"/>
    <w:rsid w:val="002B48C8"/>
    <w:rsid w:val="002B4A95"/>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83D"/>
    <w:rsid w:val="002C19E9"/>
    <w:rsid w:val="002C20F2"/>
    <w:rsid w:val="002C2214"/>
    <w:rsid w:val="002C2371"/>
    <w:rsid w:val="002C26EC"/>
    <w:rsid w:val="002C2955"/>
    <w:rsid w:val="002C2A00"/>
    <w:rsid w:val="002C2F80"/>
    <w:rsid w:val="002C2FF1"/>
    <w:rsid w:val="002C3002"/>
    <w:rsid w:val="002C30B5"/>
    <w:rsid w:val="002C3264"/>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D8F"/>
    <w:rsid w:val="002C5F45"/>
    <w:rsid w:val="002C63A3"/>
    <w:rsid w:val="002C6B5D"/>
    <w:rsid w:val="002C7074"/>
    <w:rsid w:val="002C70AC"/>
    <w:rsid w:val="002C7393"/>
    <w:rsid w:val="002C7EF3"/>
    <w:rsid w:val="002D0025"/>
    <w:rsid w:val="002D03CC"/>
    <w:rsid w:val="002D0439"/>
    <w:rsid w:val="002D0628"/>
    <w:rsid w:val="002D064E"/>
    <w:rsid w:val="002D0724"/>
    <w:rsid w:val="002D0759"/>
    <w:rsid w:val="002D086B"/>
    <w:rsid w:val="002D08EA"/>
    <w:rsid w:val="002D0C04"/>
    <w:rsid w:val="002D0D2B"/>
    <w:rsid w:val="002D0F16"/>
    <w:rsid w:val="002D11B7"/>
    <w:rsid w:val="002D121E"/>
    <w:rsid w:val="002D14CE"/>
    <w:rsid w:val="002D15D8"/>
    <w:rsid w:val="002D15ED"/>
    <w:rsid w:val="002D21C7"/>
    <w:rsid w:val="002D2255"/>
    <w:rsid w:val="002D2408"/>
    <w:rsid w:val="002D2434"/>
    <w:rsid w:val="002D264B"/>
    <w:rsid w:val="002D2BEA"/>
    <w:rsid w:val="002D304B"/>
    <w:rsid w:val="002D3875"/>
    <w:rsid w:val="002D3BB6"/>
    <w:rsid w:val="002D3BBC"/>
    <w:rsid w:val="002D3C6E"/>
    <w:rsid w:val="002D3CA1"/>
    <w:rsid w:val="002D3FE6"/>
    <w:rsid w:val="002D3FFD"/>
    <w:rsid w:val="002D4095"/>
    <w:rsid w:val="002D416F"/>
    <w:rsid w:val="002D4344"/>
    <w:rsid w:val="002D438A"/>
    <w:rsid w:val="002D466B"/>
    <w:rsid w:val="002D48A0"/>
    <w:rsid w:val="002D4976"/>
    <w:rsid w:val="002D4B03"/>
    <w:rsid w:val="002D4B3F"/>
    <w:rsid w:val="002D4CA7"/>
    <w:rsid w:val="002D4CFB"/>
    <w:rsid w:val="002D4D62"/>
    <w:rsid w:val="002D4EAB"/>
    <w:rsid w:val="002D4F12"/>
    <w:rsid w:val="002D53AB"/>
    <w:rsid w:val="002D56D3"/>
    <w:rsid w:val="002D5738"/>
    <w:rsid w:val="002D57E2"/>
    <w:rsid w:val="002D580A"/>
    <w:rsid w:val="002D5B00"/>
    <w:rsid w:val="002D5E53"/>
    <w:rsid w:val="002D5EB8"/>
    <w:rsid w:val="002D6197"/>
    <w:rsid w:val="002D6479"/>
    <w:rsid w:val="002D6772"/>
    <w:rsid w:val="002D6F5E"/>
    <w:rsid w:val="002D714C"/>
    <w:rsid w:val="002D779E"/>
    <w:rsid w:val="002D7C84"/>
    <w:rsid w:val="002D7D1B"/>
    <w:rsid w:val="002E0150"/>
    <w:rsid w:val="002E01BC"/>
    <w:rsid w:val="002E0319"/>
    <w:rsid w:val="002E0390"/>
    <w:rsid w:val="002E03BD"/>
    <w:rsid w:val="002E06FD"/>
    <w:rsid w:val="002E07F8"/>
    <w:rsid w:val="002E0ABD"/>
    <w:rsid w:val="002E0CF6"/>
    <w:rsid w:val="002E0FBB"/>
    <w:rsid w:val="002E10C7"/>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89"/>
    <w:rsid w:val="002E55D4"/>
    <w:rsid w:val="002E57DC"/>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1E06"/>
    <w:rsid w:val="0030215C"/>
    <w:rsid w:val="00302273"/>
    <w:rsid w:val="00302A79"/>
    <w:rsid w:val="00302C62"/>
    <w:rsid w:val="00302FEE"/>
    <w:rsid w:val="0030318A"/>
    <w:rsid w:val="0030322A"/>
    <w:rsid w:val="003032A3"/>
    <w:rsid w:val="003032CD"/>
    <w:rsid w:val="00303440"/>
    <w:rsid w:val="00303676"/>
    <w:rsid w:val="00303AFD"/>
    <w:rsid w:val="00303FB5"/>
    <w:rsid w:val="00304372"/>
    <w:rsid w:val="003043DB"/>
    <w:rsid w:val="00304D9B"/>
    <w:rsid w:val="00304FBB"/>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C3"/>
    <w:rsid w:val="003100C8"/>
    <w:rsid w:val="003100EF"/>
    <w:rsid w:val="00310344"/>
    <w:rsid w:val="00310401"/>
    <w:rsid w:val="00310D33"/>
    <w:rsid w:val="00310DAA"/>
    <w:rsid w:val="0031104E"/>
    <w:rsid w:val="003110ED"/>
    <w:rsid w:val="00311161"/>
    <w:rsid w:val="003114F1"/>
    <w:rsid w:val="00311903"/>
    <w:rsid w:val="00311BA0"/>
    <w:rsid w:val="00311C67"/>
    <w:rsid w:val="00311DB8"/>
    <w:rsid w:val="00311FD8"/>
    <w:rsid w:val="003120C6"/>
    <w:rsid w:val="00312162"/>
    <w:rsid w:val="00312400"/>
    <w:rsid w:val="00312739"/>
    <w:rsid w:val="00312775"/>
    <w:rsid w:val="00312D10"/>
    <w:rsid w:val="003132E2"/>
    <w:rsid w:val="003133A6"/>
    <w:rsid w:val="00313782"/>
    <w:rsid w:val="00313D50"/>
    <w:rsid w:val="00313EF7"/>
    <w:rsid w:val="00314350"/>
    <w:rsid w:val="00314381"/>
    <w:rsid w:val="00314539"/>
    <w:rsid w:val="0031475C"/>
    <w:rsid w:val="003147FD"/>
    <w:rsid w:val="00314F32"/>
    <w:rsid w:val="0031573F"/>
    <w:rsid w:val="0031575B"/>
    <w:rsid w:val="00315933"/>
    <w:rsid w:val="003159B6"/>
    <w:rsid w:val="00315E9F"/>
    <w:rsid w:val="00315F79"/>
    <w:rsid w:val="00316075"/>
    <w:rsid w:val="003160CC"/>
    <w:rsid w:val="003161A4"/>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20074"/>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7A7"/>
    <w:rsid w:val="003228DA"/>
    <w:rsid w:val="00322A1A"/>
    <w:rsid w:val="00322B65"/>
    <w:rsid w:val="00322FF8"/>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1ED"/>
    <w:rsid w:val="00326790"/>
    <w:rsid w:val="00326957"/>
    <w:rsid w:val="00326A08"/>
    <w:rsid w:val="00326AE2"/>
    <w:rsid w:val="00326EA7"/>
    <w:rsid w:val="00326F5C"/>
    <w:rsid w:val="003271C1"/>
    <w:rsid w:val="00327265"/>
    <w:rsid w:val="0032750A"/>
    <w:rsid w:val="00327536"/>
    <w:rsid w:val="003277DA"/>
    <w:rsid w:val="00327CD6"/>
    <w:rsid w:val="003301AD"/>
    <w:rsid w:val="003306A2"/>
    <w:rsid w:val="0033088F"/>
    <w:rsid w:val="00330A39"/>
    <w:rsid w:val="00330B65"/>
    <w:rsid w:val="00330E83"/>
    <w:rsid w:val="0033171D"/>
    <w:rsid w:val="00331A5D"/>
    <w:rsid w:val="00331FC3"/>
    <w:rsid w:val="0033245A"/>
    <w:rsid w:val="0033246C"/>
    <w:rsid w:val="003330E4"/>
    <w:rsid w:val="003330F6"/>
    <w:rsid w:val="0033322D"/>
    <w:rsid w:val="00333294"/>
    <w:rsid w:val="003333B6"/>
    <w:rsid w:val="00333666"/>
    <w:rsid w:val="003336B3"/>
    <w:rsid w:val="00333DA0"/>
    <w:rsid w:val="00333EA5"/>
    <w:rsid w:val="00333F8E"/>
    <w:rsid w:val="00334185"/>
    <w:rsid w:val="003341A4"/>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71A8"/>
    <w:rsid w:val="003371FE"/>
    <w:rsid w:val="00337272"/>
    <w:rsid w:val="0033730E"/>
    <w:rsid w:val="003376F0"/>
    <w:rsid w:val="00337937"/>
    <w:rsid w:val="003400E9"/>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9A1"/>
    <w:rsid w:val="003519A6"/>
    <w:rsid w:val="00351FB6"/>
    <w:rsid w:val="00352480"/>
    <w:rsid w:val="003527D7"/>
    <w:rsid w:val="0035299E"/>
    <w:rsid w:val="00352C9E"/>
    <w:rsid w:val="00352E39"/>
    <w:rsid w:val="003530D2"/>
    <w:rsid w:val="003531A0"/>
    <w:rsid w:val="00353307"/>
    <w:rsid w:val="0035331A"/>
    <w:rsid w:val="003534E1"/>
    <w:rsid w:val="00353B8D"/>
    <w:rsid w:val="00353ECE"/>
    <w:rsid w:val="00354210"/>
    <w:rsid w:val="0035436B"/>
    <w:rsid w:val="003543E1"/>
    <w:rsid w:val="00354484"/>
    <w:rsid w:val="003548D8"/>
    <w:rsid w:val="00354D1F"/>
    <w:rsid w:val="0035506E"/>
    <w:rsid w:val="00355310"/>
    <w:rsid w:val="003554CA"/>
    <w:rsid w:val="0035559D"/>
    <w:rsid w:val="003558CD"/>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DA"/>
    <w:rsid w:val="00364FE9"/>
    <w:rsid w:val="0036525F"/>
    <w:rsid w:val="00365411"/>
    <w:rsid w:val="003654FD"/>
    <w:rsid w:val="0036555E"/>
    <w:rsid w:val="00365628"/>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0BB"/>
    <w:rsid w:val="003704DB"/>
    <w:rsid w:val="003707EA"/>
    <w:rsid w:val="003709EE"/>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A34"/>
    <w:rsid w:val="00380BCF"/>
    <w:rsid w:val="00380D14"/>
    <w:rsid w:val="00380D3F"/>
    <w:rsid w:val="00380E4E"/>
    <w:rsid w:val="00380FBF"/>
    <w:rsid w:val="00381138"/>
    <w:rsid w:val="003816DD"/>
    <w:rsid w:val="00381851"/>
    <w:rsid w:val="00381982"/>
    <w:rsid w:val="00381B45"/>
    <w:rsid w:val="00381D27"/>
    <w:rsid w:val="00381D57"/>
    <w:rsid w:val="00381FA8"/>
    <w:rsid w:val="00382217"/>
    <w:rsid w:val="00382A43"/>
    <w:rsid w:val="00382D60"/>
    <w:rsid w:val="00382F29"/>
    <w:rsid w:val="00383446"/>
    <w:rsid w:val="00383897"/>
    <w:rsid w:val="00383B55"/>
    <w:rsid w:val="00383C8D"/>
    <w:rsid w:val="00383E60"/>
    <w:rsid w:val="00383EAB"/>
    <w:rsid w:val="00383F82"/>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B05"/>
    <w:rsid w:val="00385F3D"/>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656"/>
    <w:rsid w:val="003917BC"/>
    <w:rsid w:val="00391AF8"/>
    <w:rsid w:val="00392055"/>
    <w:rsid w:val="0039260B"/>
    <w:rsid w:val="00392747"/>
    <w:rsid w:val="00392D3A"/>
    <w:rsid w:val="0039301E"/>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6D"/>
    <w:rsid w:val="003966C1"/>
    <w:rsid w:val="00396849"/>
    <w:rsid w:val="003968BC"/>
    <w:rsid w:val="00396B62"/>
    <w:rsid w:val="00396D35"/>
    <w:rsid w:val="00396D9C"/>
    <w:rsid w:val="00397063"/>
    <w:rsid w:val="003971CF"/>
    <w:rsid w:val="0039723D"/>
    <w:rsid w:val="003978CB"/>
    <w:rsid w:val="00397AEB"/>
    <w:rsid w:val="00397C1D"/>
    <w:rsid w:val="00397E00"/>
    <w:rsid w:val="00397F22"/>
    <w:rsid w:val="003A06CA"/>
    <w:rsid w:val="003A0BCC"/>
    <w:rsid w:val="003A0E83"/>
    <w:rsid w:val="003A15F9"/>
    <w:rsid w:val="003A180F"/>
    <w:rsid w:val="003A18DD"/>
    <w:rsid w:val="003A1B8C"/>
    <w:rsid w:val="003A20C8"/>
    <w:rsid w:val="003A2203"/>
    <w:rsid w:val="003A250E"/>
    <w:rsid w:val="003A26F1"/>
    <w:rsid w:val="003A271E"/>
    <w:rsid w:val="003A2C29"/>
    <w:rsid w:val="003A2EC3"/>
    <w:rsid w:val="003A2F5F"/>
    <w:rsid w:val="003A36F2"/>
    <w:rsid w:val="003A39A0"/>
    <w:rsid w:val="003A39D9"/>
    <w:rsid w:val="003A3A14"/>
    <w:rsid w:val="003A3A95"/>
    <w:rsid w:val="003A3B5B"/>
    <w:rsid w:val="003A3D39"/>
    <w:rsid w:val="003A3EC7"/>
    <w:rsid w:val="003A40B4"/>
    <w:rsid w:val="003A4177"/>
    <w:rsid w:val="003A45E2"/>
    <w:rsid w:val="003A4918"/>
    <w:rsid w:val="003A4A1A"/>
    <w:rsid w:val="003A4C52"/>
    <w:rsid w:val="003A4CF3"/>
    <w:rsid w:val="003A5118"/>
    <w:rsid w:val="003A56F0"/>
    <w:rsid w:val="003A57E0"/>
    <w:rsid w:val="003A593F"/>
    <w:rsid w:val="003A5A6E"/>
    <w:rsid w:val="003A5B77"/>
    <w:rsid w:val="003A5BBD"/>
    <w:rsid w:val="003A5D81"/>
    <w:rsid w:val="003A5F95"/>
    <w:rsid w:val="003A6016"/>
    <w:rsid w:val="003A6343"/>
    <w:rsid w:val="003A63F0"/>
    <w:rsid w:val="003A6556"/>
    <w:rsid w:val="003A66E5"/>
    <w:rsid w:val="003A66F2"/>
    <w:rsid w:val="003A682D"/>
    <w:rsid w:val="003A6BAF"/>
    <w:rsid w:val="003A6C9F"/>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1FE7"/>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9A0"/>
    <w:rsid w:val="003B5A42"/>
    <w:rsid w:val="003B5AD3"/>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973"/>
    <w:rsid w:val="003C1AC2"/>
    <w:rsid w:val="003C1D85"/>
    <w:rsid w:val="003C1F3E"/>
    <w:rsid w:val="003C1FD4"/>
    <w:rsid w:val="003C2026"/>
    <w:rsid w:val="003C213D"/>
    <w:rsid w:val="003C2172"/>
    <w:rsid w:val="003C2208"/>
    <w:rsid w:val="003C2263"/>
    <w:rsid w:val="003C229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F1"/>
    <w:rsid w:val="003C4316"/>
    <w:rsid w:val="003C44F4"/>
    <w:rsid w:val="003C4BAF"/>
    <w:rsid w:val="003C4C85"/>
    <w:rsid w:val="003C4F68"/>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14C2"/>
    <w:rsid w:val="003D1A24"/>
    <w:rsid w:val="003D24C4"/>
    <w:rsid w:val="003D2A10"/>
    <w:rsid w:val="003D2C1D"/>
    <w:rsid w:val="003D2C34"/>
    <w:rsid w:val="003D2F5D"/>
    <w:rsid w:val="003D31BC"/>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DC5"/>
    <w:rsid w:val="003E14FC"/>
    <w:rsid w:val="003E168F"/>
    <w:rsid w:val="003E1CD1"/>
    <w:rsid w:val="003E1D14"/>
    <w:rsid w:val="003E1D4D"/>
    <w:rsid w:val="003E1F36"/>
    <w:rsid w:val="003E20A7"/>
    <w:rsid w:val="003E20FF"/>
    <w:rsid w:val="003E2121"/>
    <w:rsid w:val="003E2848"/>
    <w:rsid w:val="003E2976"/>
    <w:rsid w:val="003E2E42"/>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60A"/>
    <w:rsid w:val="003F477E"/>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1DEB"/>
    <w:rsid w:val="004020A6"/>
    <w:rsid w:val="004020D4"/>
    <w:rsid w:val="004021B6"/>
    <w:rsid w:val="004022D7"/>
    <w:rsid w:val="00402521"/>
    <w:rsid w:val="004029BB"/>
    <w:rsid w:val="00402C17"/>
    <w:rsid w:val="00402D04"/>
    <w:rsid w:val="00402E78"/>
    <w:rsid w:val="00403001"/>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63DC"/>
    <w:rsid w:val="00416471"/>
    <w:rsid w:val="00416665"/>
    <w:rsid w:val="0041678E"/>
    <w:rsid w:val="00416A67"/>
    <w:rsid w:val="00416ACB"/>
    <w:rsid w:val="00416BA3"/>
    <w:rsid w:val="00416F9C"/>
    <w:rsid w:val="004171B6"/>
    <w:rsid w:val="004175E2"/>
    <w:rsid w:val="00420194"/>
    <w:rsid w:val="004203A6"/>
    <w:rsid w:val="00420537"/>
    <w:rsid w:val="0042084D"/>
    <w:rsid w:val="00420D74"/>
    <w:rsid w:val="00420E50"/>
    <w:rsid w:val="00420FDB"/>
    <w:rsid w:val="00421425"/>
    <w:rsid w:val="00421CA6"/>
    <w:rsid w:val="00421DB1"/>
    <w:rsid w:val="00421DCF"/>
    <w:rsid w:val="00422197"/>
    <w:rsid w:val="00422238"/>
    <w:rsid w:val="00422341"/>
    <w:rsid w:val="004226F6"/>
    <w:rsid w:val="004227C4"/>
    <w:rsid w:val="00422E9B"/>
    <w:rsid w:val="00423641"/>
    <w:rsid w:val="00423D67"/>
    <w:rsid w:val="00424429"/>
    <w:rsid w:val="004246D1"/>
    <w:rsid w:val="00424CB5"/>
    <w:rsid w:val="00424DA2"/>
    <w:rsid w:val="004254BC"/>
    <w:rsid w:val="00425806"/>
    <w:rsid w:val="00425A9C"/>
    <w:rsid w:val="00425D14"/>
    <w:rsid w:val="00425EAF"/>
    <w:rsid w:val="00426028"/>
    <w:rsid w:val="00426266"/>
    <w:rsid w:val="00426282"/>
    <w:rsid w:val="00426501"/>
    <w:rsid w:val="004265D1"/>
    <w:rsid w:val="00426775"/>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30EC"/>
    <w:rsid w:val="004330F4"/>
    <w:rsid w:val="00433194"/>
    <w:rsid w:val="004333E2"/>
    <w:rsid w:val="004333FE"/>
    <w:rsid w:val="00433407"/>
    <w:rsid w:val="004334CA"/>
    <w:rsid w:val="00433590"/>
    <w:rsid w:val="00433742"/>
    <w:rsid w:val="00433805"/>
    <w:rsid w:val="0043393D"/>
    <w:rsid w:val="00433A21"/>
    <w:rsid w:val="004343D6"/>
    <w:rsid w:val="004344C7"/>
    <w:rsid w:val="004344CA"/>
    <w:rsid w:val="00434557"/>
    <w:rsid w:val="004345DE"/>
    <w:rsid w:val="00434724"/>
    <w:rsid w:val="004348FC"/>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D7F"/>
    <w:rsid w:val="00436E2F"/>
    <w:rsid w:val="00436EAB"/>
    <w:rsid w:val="00437155"/>
    <w:rsid w:val="00437169"/>
    <w:rsid w:val="0043748E"/>
    <w:rsid w:val="004376CF"/>
    <w:rsid w:val="00437782"/>
    <w:rsid w:val="004378A3"/>
    <w:rsid w:val="00437BB8"/>
    <w:rsid w:val="00437DAA"/>
    <w:rsid w:val="00437F0C"/>
    <w:rsid w:val="004400C4"/>
    <w:rsid w:val="00440202"/>
    <w:rsid w:val="004402A7"/>
    <w:rsid w:val="00440301"/>
    <w:rsid w:val="004405D7"/>
    <w:rsid w:val="00440BFB"/>
    <w:rsid w:val="00440C70"/>
    <w:rsid w:val="0044124D"/>
    <w:rsid w:val="004415E7"/>
    <w:rsid w:val="00441741"/>
    <w:rsid w:val="00441800"/>
    <w:rsid w:val="00441A6E"/>
    <w:rsid w:val="00441F84"/>
    <w:rsid w:val="00441FA5"/>
    <w:rsid w:val="0044224A"/>
    <w:rsid w:val="004422BA"/>
    <w:rsid w:val="00442638"/>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A80"/>
    <w:rsid w:val="00445B92"/>
    <w:rsid w:val="00445C6F"/>
    <w:rsid w:val="00445EF0"/>
    <w:rsid w:val="0044602E"/>
    <w:rsid w:val="004461D9"/>
    <w:rsid w:val="00446387"/>
    <w:rsid w:val="00446AC6"/>
    <w:rsid w:val="00446EF9"/>
    <w:rsid w:val="00446FA4"/>
    <w:rsid w:val="00446FF6"/>
    <w:rsid w:val="0044759B"/>
    <w:rsid w:val="00447A3A"/>
    <w:rsid w:val="00447D2A"/>
    <w:rsid w:val="00447D5D"/>
    <w:rsid w:val="00447F54"/>
    <w:rsid w:val="004500E8"/>
    <w:rsid w:val="0045030D"/>
    <w:rsid w:val="0045090C"/>
    <w:rsid w:val="00450993"/>
    <w:rsid w:val="00450995"/>
    <w:rsid w:val="00450ADC"/>
    <w:rsid w:val="00450B7E"/>
    <w:rsid w:val="00450CA6"/>
    <w:rsid w:val="0045115A"/>
    <w:rsid w:val="004512ED"/>
    <w:rsid w:val="0045136B"/>
    <w:rsid w:val="004513BF"/>
    <w:rsid w:val="00451621"/>
    <w:rsid w:val="00451735"/>
    <w:rsid w:val="0045188E"/>
    <w:rsid w:val="00451A10"/>
    <w:rsid w:val="00451C7E"/>
    <w:rsid w:val="004525D1"/>
    <w:rsid w:val="00452698"/>
    <w:rsid w:val="00452849"/>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9CF"/>
    <w:rsid w:val="00454B69"/>
    <w:rsid w:val="00454E0D"/>
    <w:rsid w:val="00454E1E"/>
    <w:rsid w:val="00455016"/>
    <w:rsid w:val="00455113"/>
    <w:rsid w:val="0045515D"/>
    <w:rsid w:val="004552C5"/>
    <w:rsid w:val="00455A8B"/>
    <w:rsid w:val="00455B02"/>
    <w:rsid w:val="00455C57"/>
    <w:rsid w:val="00455CA0"/>
    <w:rsid w:val="00455FD6"/>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F7F"/>
    <w:rsid w:val="0046304E"/>
    <w:rsid w:val="0046348F"/>
    <w:rsid w:val="00463781"/>
    <w:rsid w:val="00463834"/>
    <w:rsid w:val="004638B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F90"/>
    <w:rsid w:val="00474220"/>
    <w:rsid w:val="00474228"/>
    <w:rsid w:val="00474240"/>
    <w:rsid w:val="00474289"/>
    <w:rsid w:val="004745B5"/>
    <w:rsid w:val="004746C0"/>
    <w:rsid w:val="00474705"/>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460"/>
    <w:rsid w:val="00481581"/>
    <w:rsid w:val="00481636"/>
    <w:rsid w:val="00481661"/>
    <w:rsid w:val="00481664"/>
    <w:rsid w:val="00481783"/>
    <w:rsid w:val="00481AA3"/>
    <w:rsid w:val="00482353"/>
    <w:rsid w:val="00482650"/>
    <w:rsid w:val="004827F4"/>
    <w:rsid w:val="004827F6"/>
    <w:rsid w:val="00482BBE"/>
    <w:rsid w:val="00482BEC"/>
    <w:rsid w:val="00482D85"/>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778"/>
    <w:rsid w:val="004918EF"/>
    <w:rsid w:val="00491EA4"/>
    <w:rsid w:val="00491F03"/>
    <w:rsid w:val="004921B6"/>
    <w:rsid w:val="00492656"/>
    <w:rsid w:val="00492677"/>
    <w:rsid w:val="0049286B"/>
    <w:rsid w:val="00492B9F"/>
    <w:rsid w:val="00492DEA"/>
    <w:rsid w:val="0049326A"/>
    <w:rsid w:val="00493396"/>
    <w:rsid w:val="0049339E"/>
    <w:rsid w:val="00493A8F"/>
    <w:rsid w:val="00493B55"/>
    <w:rsid w:val="00493BB3"/>
    <w:rsid w:val="00493C8F"/>
    <w:rsid w:val="00493CC0"/>
    <w:rsid w:val="00493CD9"/>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695"/>
    <w:rsid w:val="00496768"/>
    <w:rsid w:val="0049677F"/>
    <w:rsid w:val="00496AA1"/>
    <w:rsid w:val="00496AC5"/>
    <w:rsid w:val="00496BC1"/>
    <w:rsid w:val="00496E8D"/>
    <w:rsid w:val="00496F05"/>
    <w:rsid w:val="004970E8"/>
    <w:rsid w:val="004972C7"/>
    <w:rsid w:val="00497370"/>
    <w:rsid w:val="004A009C"/>
    <w:rsid w:val="004A01AD"/>
    <w:rsid w:val="004A0276"/>
    <w:rsid w:val="004A0F39"/>
    <w:rsid w:val="004A11E9"/>
    <w:rsid w:val="004A1312"/>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EB2"/>
    <w:rsid w:val="004B0037"/>
    <w:rsid w:val="004B01E5"/>
    <w:rsid w:val="004B04C2"/>
    <w:rsid w:val="004B04D6"/>
    <w:rsid w:val="004B05AB"/>
    <w:rsid w:val="004B0AC7"/>
    <w:rsid w:val="004B0B49"/>
    <w:rsid w:val="004B12B1"/>
    <w:rsid w:val="004B1607"/>
    <w:rsid w:val="004B196C"/>
    <w:rsid w:val="004B19FF"/>
    <w:rsid w:val="004B1C51"/>
    <w:rsid w:val="004B1D25"/>
    <w:rsid w:val="004B1EAE"/>
    <w:rsid w:val="004B2355"/>
    <w:rsid w:val="004B24F6"/>
    <w:rsid w:val="004B26B6"/>
    <w:rsid w:val="004B28EB"/>
    <w:rsid w:val="004B29F3"/>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CF7"/>
    <w:rsid w:val="004B742F"/>
    <w:rsid w:val="004B789A"/>
    <w:rsid w:val="004B7A71"/>
    <w:rsid w:val="004C01A8"/>
    <w:rsid w:val="004C02BE"/>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B46"/>
    <w:rsid w:val="004C2DAC"/>
    <w:rsid w:val="004C2EE1"/>
    <w:rsid w:val="004C2FFA"/>
    <w:rsid w:val="004C30ED"/>
    <w:rsid w:val="004C3146"/>
    <w:rsid w:val="004C31B6"/>
    <w:rsid w:val="004C34C6"/>
    <w:rsid w:val="004C3582"/>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F0"/>
    <w:rsid w:val="004C65C5"/>
    <w:rsid w:val="004C6621"/>
    <w:rsid w:val="004C6959"/>
    <w:rsid w:val="004C706A"/>
    <w:rsid w:val="004C7948"/>
    <w:rsid w:val="004C7BB8"/>
    <w:rsid w:val="004C7C60"/>
    <w:rsid w:val="004C7E3E"/>
    <w:rsid w:val="004C7EC6"/>
    <w:rsid w:val="004D018C"/>
    <w:rsid w:val="004D026A"/>
    <w:rsid w:val="004D02F0"/>
    <w:rsid w:val="004D02F7"/>
    <w:rsid w:val="004D03C8"/>
    <w:rsid w:val="004D0985"/>
    <w:rsid w:val="004D0DFE"/>
    <w:rsid w:val="004D127E"/>
    <w:rsid w:val="004D134B"/>
    <w:rsid w:val="004D14EF"/>
    <w:rsid w:val="004D17DD"/>
    <w:rsid w:val="004D1D91"/>
    <w:rsid w:val="004D2056"/>
    <w:rsid w:val="004D22C3"/>
    <w:rsid w:val="004D2928"/>
    <w:rsid w:val="004D29C6"/>
    <w:rsid w:val="004D2AD7"/>
    <w:rsid w:val="004D2B09"/>
    <w:rsid w:val="004D2BED"/>
    <w:rsid w:val="004D2E4C"/>
    <w:rsid w:val="004D3772"/>
    <w:rsid w:val="004D3895"/>
    <w:rsid w:val="004D3B95"/>
    <w:rsid w:val="004D3C47"/>
    <w:rsid w:val="004D3C9D"/>
    <w:rsid w:val="004D3E94"/>
    <w:rsid w:val="004D46F0"/>
    <w:rsid w:val="004D48E9"/>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715"/>
    <w:rsid w:val="004D77E9"/>
    <w:rsid w:val="004D7A11"/>
    <w:rsid w:val="004D7AE0"/>
    <w:rsid w:val="004D7E91"/>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94D"/>
    <w:rsid w:val="004F3B24"/>
    <w:rsid w:val="004F3B5A"/>
    <w:rsid w:val="004F3BD2"/>
    <w:rsid w:val="004F3DD4"/>
    <w:rsid w:val="004F3DE7"/>
    <w:rsid w:val="004F407E"/>
    <w:rsid w:val="004F4174"/>
    <w:rsid w:val="004F4619"/>
    <w:rsid w:val="004F5479"/>
    <w:rsid w:val="004F55D3"/>
    <w:rsid w:val="004F582F"/>
    <w:rsid w:val="004F593F"/>
    <w:rsid w:val="004F5D5B"/>
    <w:rsid w:val="004F619D"/>
    <w:rsid w:val="004F62C7"/>
    <w:rsid w:val="004F6320"/>
    <w:rsid w:val="004F65A8"/>
    <w:rsid w:val="004F6CF0"/>
    <w:rsid w:val="004F6E0B"/>
    <w:rsid w:val="004F6EBE"/>
    <w:rsid w:val="004F7528"/>
    <w:rsid w:val="004F7B0E"/>
    <w:rsid w:val="004F7BCA"/>
    <w:rsid w:val="004F7BEE"/>
    <w:rsid w:val="004F7C42"/>
    <w:rsid w:val="004F7D36"/>
    <w:rsid w:val="004F7D89"/>
    <w:rsid w:val="004F7E3F"/>
    <w:rsid w:val="004F7E7F"/>
    <w:rsid w:val="004F7FD4"/>
    <w:rsid w:val="005003BB"/>
    <w:rsid w:val="005005C6"/>
    <w:rsid w:val="005007AB"/>
    <w:rsid w:val="00501089"/>
    <w:rsid w:val="005010C7"/>
    <w:rsid w:val="00501154"/>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393"/>
    <w:rsid w:val="00505414"/>
    <w:rsid w:val="0050545B"/>
    <w:rsid w:val="00505625"/>
    <w:rsid w:val="0050570D"/>
    <w:rsid w:val="0050588D"/>
    <w:rsid w:val="00505C04"/>
    <w:rsid w:val="00505D77"/>
    <w:rsid w:val="0050649B"/>
    <w:rsid w:val="00506CA0"/>
    <w:rsid w:val="00506D93"/>
    <w:rsid w:val="00506DCC"/>
    <w:rsid w:val="00506F7B"/>
    <w:rsid w:val="005072E0"/>
    <w:rsid w:val="005073D1"/>
    <w:rsid w:val="00507411"/>
    <w:rsid w:val="005075A2"/>
    <w:rsid w:val="00507BBF"/>
    <w:rsid w:val="00507DD2"/>
    <w:rsid w:val="00510507"/>
    <w:rsid w:val="005105C2"/>
    <w:rsid w:val="00510600"/>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19"/>
    <w:rsid w:val="005143C9"/>
    <w:rsid w:val="00514463"/>
    <w:rsid w:val="00514875"/>
    <w:rsid w:val="00514915"/>
    <w:rsid w:val="00514948"/>
    <w:rsid w:val="00514CD1"/>
    <w:rsid w:val="005154C1"/>
    <w:rsid w:val="005155AB"/>
    <w:rsid w:val="005157A9"/>
    <w:rsid w:val="00515887"/>
    <w:rsid w:val="005158A4"/>
    <w:rsid w:val="00515B4F"/>
    <w:rsid w:val="00515B5C"/>
    <w:rsid w:val="00516431"/>
    <w:rsid w:val="0051655C"/>
    <w:rsid w:val="00516706"/>
    <w:rsid w:val="00516B69"/>
    <w:rsid w:val="00516D3D"/>
    <w:rsid w:val="00517255"/>
    <w:rsid w:val="005173A7"/>
    <w:rsid w:val="00517542"/>
    <w:rsid w:val="005175FF"/>
    <w:rsid w:val="005177E1"/>
    <w:rsid w:val="00517A17"/>
    <w:rsid w:val="00517AEB"/>
    <w:rsid w:val="00520363"/>
    <w:rsid w:val="005203E5"/>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B46"/>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86D"/>
    <w:rsid w:val="0052797F"/>
    <w:rsid w:val="00527B73"/>
    <w:rsid w:val="00527C40"/>
    <w:rsid w:val="00530157"/>
    <w:rsid w:val="00530378"/>
    <w:rsid w:val="00530BE5"/>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61"/>
    <w:rsid w:val="005323AE"/>
    <w:rsid w:val="005326E1"/>
    <w:rsid w:val="0053298C"/>
    <w:rsid w:val="00532DA0"/>
    <w:rsid w:val="00532F8B"/>
    <w:rsid w:val="00533068"/>
    <w:rsid w:val="00533282"/>
    <w:rsid w:val="00533473"/>
    <w:rsid w:val="00533737"/>
    <w:rsid w:val="0053398F"/>
    <w:rsid w:val="0053399C"/>
    <w:rsid w:val="00533AE5"/>
    <w:rsid w:val="00533C5A"/>
    <w:rsid w:val="00534317"/>
    <w:rsid w:val="0053438D"/>
    <w:rsid w:val="0053439D"/>
    <w:rsid w:val="00534502"/>
    <w:rsid w:val="00534686"/>
    <w:rsid w:val="00535042"/>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ED2"/>
    <w:rsid w:val="0054020D"/>
    <w:rsid w:val="0054024D"/>
    <w:rsid w:val="005405D1"/>
    <w:rsid w:val="00540614"/>
    <w:rsid w:val="00540904"/>
    <w:rsid w:val="00540E11"/>
    <w:rsid w:val="0054113B"/>
    <w:rsid w:val="0054128D"/>
    <w:rsid w:val="0054146E"/>
    <w:rsid w:val="00541743"/>
    <w:rsid w:val="005417FD"/>
    <w:rsid w:val="00541DF5"/>
    <w:rsid w:val="0054220A"/>
    <w:rsid w:val="0054224B"/>
    <w:rsid w:val="0054269D"/>
    <w:rsid w:val="0054274F"/>
    <w:rsid w:val="0054282E"/>
    <w:rsid w:val="005429C2"/>
    <w:rsid w:val="00542AD6"/>
    <w:rsid w:val="0054327A"/>
    <w:rsid w:val="00543395"/>
    <w:rsid w:val="005433C0"/>
    <w:rsid w:val="0054343A"/>
    <w:rsid w:val="0054345C"/>
    <w:rsid w:val="00543974"/>
    <w:rsid w:val="005439EF"/>
    <w:rsid w:val="00543EBF"/>
    <w:rsid w:val="00543F5A"/>
    <w:rsid w:val="0054424E"/>
    <w:rsid w:val="0054433D"/>
    <w:rsid w:val="00544ABA"/>
    <w:rsid w:val="00544B2C"/>
    <w:rsid w:val="00544B2E"/>
    <w:rsid w:val="00544B4E"/>
    <w:rsid w:val="00544DE9"/>
    <w:rsid w:val="0054543C"/>
    <w:rsid w:val="0054579B"/>
    <w:rsid w:val="0054593A"/>
    <w:rsid w:val="0054626F"/>
    <w:rsid w:val="005465FD"/>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C6B"/>
    <w:rsid w:val="00550E84"/>
    <w:rsid w:val="005511F4"/>
    <w:rsid w:val="00551320"/>
    <w:rsid w:val="005514D9"/>
    <w:rsid w:val="005514F8"/>
    <w:rsid w:val="00551542"/>
    <w:rsid w:val="00551595"/>
    <w:rsid w:val="005518A4"/>
    <w:rsid w:val="00551A91"/>
    <w:rsid w:val="00552459"/>
    <w:rsid w:val="00552529"/>
    <w:rsid w:val="00552549"/>
    <w:rsid w:val="00552744"/>
    <w:rsid w:val="00552768"/>
    <w:rsid w:val="00552935"/>
    <w:rsid w:val="00552A98"/>
    <w:rsid w:val="00552C7C"/>
    <w:rsid w:val="00552D9E"/>
    <w:rsid w:val="00553127"/>
    <w:rsid w:val="00553131"/>
    <w:rsid w:val="0055317F"/>
    <w:rsid w:val="00553629"/>
    <w:rsid w:val="005537D5"/>
    <w:rsid w:val="005539C5"/>
    <w:rsid w:val="00553BCB"/>
    <w:rsid w:val="00553F7D"/>
    <w:rsid w:val="00554051"/>
    <w:rsid w:val="00554105"/>
    <w:rsid w:val="00554638"/>
    <w:rsid w:val="0055475A"/>
    <w:rsid w:val="00554BE7"/>
    <w:rsid w:val="00554D0E"/>
    <w:rsid w:val="00554D8D"/>
    <w:rsid w:val="00554EA1"/>
    <w:rsid w:val="00555288"/>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D2C"/>
    <w:rsid w:val="00561D9B"/>
    <w:rsid w:val="00561F0B"/>
    <w:rsid w:val="00561FDE"/>
    <w:rsid w:val="00561FDF"/>
    <w:rsid w:val="0056205C"/>
    <w:rsid w:val="0056225D"/>
    <w:rsid w:val="005623D2"/>
    <w:rsid w:val="005626D6"/>
    <w:rsid w:val="00562934"/>
    <w:rsid w:val="00562B50"/>
    <w:rsid w:val="00562C66"/>
    <w:rsid w:val="0056339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F1D"/>
    <w:rsid w:val="0057317B"/>
    <w:rsid w:val="00573EA8"/>
    <w:rsid w:val="00574066"/>
    <w:rsid w:val="005741B9"/>
    <w:rsid w:val="00574313"/>
    <w:rsid w:val="005743A9"/>
    <w:rsid w:val="005743DE"/>
    <w:rsid w:val="00574589"/>
    <w:rsid w:val="00574A62"/>
    <w:rsid w:val="00574A75"/>
    <w:rsid w:val="00574BEC"/>
    <w:rsid w:val="00574CCE"/>
    <w:rsid w:val="00574F3F"/>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3B"/>
    <w:rsid w:val="00584664"/>
    <w:rsid w:val="00584B39"/>
    <w:rsid w:val="00584BF4"/>
    <w:rsid w:val="00584E27"/>
    <w:rsid w:val="00585028"/>
    <w:rsid w:val="0058545B"/>
    <w:rsid w:val="005854A8"/>
    <w:rsid w:val="005854D1"/>
    <w:rsid w:val="00585522"/>
    <w:rsid w:val="00585619"/>
    <w:rsid w:val="00585815"/>
    <w:rsid w:val="00585DEB"/>
    <w:rsid w:val="00585EB1"/>
    <w:rsid w:val="00585F5B"/>
    <w:rsid w:val="005860C2"/>
    <w:rsid w:val="0058620A"/>
    <w:rsid w:val="00586467"/>
    <w:rsid w:val="00586C6C"/>
    <w:rsid w:val="00587188"/>
    <w:rsid w:val="005872C2"/>
    <w:rsid w:val="005877FE"/>
    <w:rsid w:val="00587985"/>
    <w:rsid w:val="005879BB"/>
    <w:rsid w:val="00587AA0"/>
    <w:rsid w:val="00587DA2"/>
    <w:rsid w:val="00587F51"/>
    <w:rsid w:val="00587FC0"/>
    <w:rsid w:val="0059019B"/>
    <w:rsid w:val="005902EC"/>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2DD"/>
    <w:rsid w:val="00592511"/>
    <w:rsid w:val="00592867"/>
    <w:rsid w:val="00592B03"/>
    <w:rsid w:val="00592D62"/>
    <w:rsid w:val="00592D9E"/>
    <w:rsid w:val="00593446"/>
    <w:rsid w:val="005935F5"/>
    <w:rsid w:val="00593794"/>
    <w:rsid w:val="005938E0"/>
    <w:rsid w:val="00593AB9"/>
    <w:rsid w:val="00593EC2"/>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5C71"/>
    <w:rsid w:val="005961D7"/>
    <w:rsid w:val="005961F7"/>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2FD"/>
    <w:rsid w:val="005A23F0"/>
    <w:rsid w:val="005A269F"/>
    <w:rsid w:val="005A2AA6"/>
    <w:rsid w:val="005A305E"/>
    <w:rsid w:val="005A30BB"/>
    <w:rsid w:val="005A3190"/>
    <w:rsid w:val="005A3446"/>
    <w:rsid w:val="005A3887"/>
    <w:rsid w:val="005A3A5D"/>
    <w:rsid w:val="005A3BDA"/>
    <w:rsid w:val="005A4880"/>
    <w:rsid w:val="005A4968"/>
    <w:rsid w:val="005A4A2B"/>
    <w:rsid w:val="005A4DA6"/>
    <w:rsid w:val="005A5176"/>
    <w:rsid w:val="005A522F"/>
    <w:rsid w:val="005A53C4"/>
    <w:rsid w:val="005A56C4"/>
    <w:rsid w:val="005A57F2"/>
    <w:rsid w:val="005A580E"/>
    <w:rsid w:val="005A5881"/>
    <w:rsid w:val="005A60C9"/>
    <w:rsid w:val="005A627C"/>
    <w:rsid w:val="005A6337"/>
    <w:rsid w:val="005A65F1"/>
    <w:rsid w:val="005A668E"/>
    <w:rsid w:val="005A6A9D"/>
    <w:rsid w:val="005A6AAE"/>
    <w:rsid w:val="005A6BA1"/>
    <w:rsid w:val="005A6C87"/>
    <w:rsid w:val="005A6F2F"/>
    <w:rsid w:val="005A6F30"/>
    <w:rsid w:val="005A6FF9"/>
    <w:rsid w:val="005A715F"/>
    <w:rsid w:val="005A72C3"/>
    <w:rsid w:val="005A7634"/>
    <w:rsid w:val="005A787A"/>
    <w:rsid w:val="005A79B0"/>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625C"/>
    <w:rsid w:val="005B6277"/>
    <w:rsid w:val="005B6290"/>
    <w:rsid w:val="005B62AF"/>
    <w:rsid w:val="005B6824"/>
    <w:rsid w:val="005B687C"/>
    <w:rsid w:val="005B6987"/>
    <w:rsid w:val="005B69C8"/>
    <w:rsid w:val="005B6B79"/>
    <w:rsid w:val="005B6C92"/>
    <w:rsid w:val="005B7477"/>
    <w:rsid w:val="005B7550"/>
    <w:rsid w:val="005B7D61"/>
    <w:rsid w:val="005B7DD1"/>
    <w:rsid w:val="005C00A0"/>
    <w:rsid w:val="005C0148"/>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C7CCA"/>
    <w:rsid w:val="005D0609"/>
    <w:rsid w:val="005D0737"/>
    <w:rsid w:val="005D099D"/>
    <w:rsid w:val="005D09C5"/>
    <w:rsid w:val="005D0A10"/>
    <w:rsid w:val="005D0A1A"/>
    <w:rsid w:val="005D0E4F"/>
    <w:rsid w:val="005D10C6"/>
    <w:rsid w:val="005D13AF"/>
    <w:rsid w:val="005D1400"/>
    <w:rsid w:val="005D155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CAD"/>
    <w:rsid w:val="005D7E0D"/>
    <w:rsid w:val="005E0339"/>
    <w:rsid w:val="005E0837"/>
    <w:rsid w:val="005E1175"/>
    <w:rsid w:val="005E11AC"/>
    <w:rsid w:val="005E1427"/>
    <w:rsid w:val="005E16DB"/>
    <w:rsid w:val="005E17ED"/>
    <w:rsid w:val="005E1918"/>
    <w:rsid w:val="005E1BEE"/>
    <w:rsid w:val="005E1D52"/>
    <w:rsid w:val="005E234A"/>
    <w:rsid w:val="005E248E"/>
    <w:rsid w:val="005E271C"/>
    <w:rsid w:val="005E28B4"/>
    <w:rsid w:val="005E31D4"/>
    <w:rsid w:val="005E353D"/>
    <w:rsid w:val="005E35CC"/>
    <w:rsid w:val="005E371E"/>
    <w:rsid w:val="005E3CA3"/>
    <w:rsid w:val="005E3CF6"/>
    <w:rsid w:val="005E45BB"/>
    <w:rsid w:val="005E4A51"/>
    <w:rsid w:val="005E4B74"/>
    <w:rsid w:val="005E4BC0"/>
    <w:rsid w:val="005E4EDF"/>
    <w:rsid w:val="005E50C9"/>
    <w:rsid w:val="005E5158"/>
    <w:rsid w:val="005E52EA"/>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9E9"/>
    <w:rsid w:val="005E7A1C"/>
    <w:rsid w:val="005E7B01"/>
    <w:rsid w:val="005E7D74"/>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EDA"/>
    <w:rsid w:val="005F2F2B"/>
    <w:rsid w:val="005F30C8"/>
    <w:rsid w:val="005F3374"/>
    <w:rsid w:val="005F3BAD"/>
    <w:rsid w:val="005F4035"/>
    <w:rsid w:val="005F4082"/>
    <w:rsid w:val="005F4171"/>
    <w:rsid w:val="005F44ED"/>
    <w:rsid w:val="005F46D6"/>
    <w:rsid w:val="005F48D5"/>
    <w:rsid w:val="005F4C89"/>
    <w:rsid w:val="005F4DD6"/>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F95"/>
    <w:rsid w:val="0060139E"/>
    <w:rsid w:val="00601792"/>
    <w:rsid w:val="006017E9"/>
    <w:rsid w:val="00601839"/>
    <w:rsid w:val="0060189C"/>
    <w:rsid w:val="0060193D"/>
    <w:rsid w:val="006019D6"/>
    <w:rsid w:val="00601BC2"/>
    <w:rsid w:val="00601C59"/>
    <w:rsid w:val="00601D8D"/>
    <w:rsid w:val="00601F2A"/>
    <w:rsid w:val="00602167"/>
    <w:rsid w:val="006023EB"/>
    <w:rsid w:val="006024E9"/>
    <w:rsid w:val="00602759"/>
    <w:rsid w:val="0060277A"/>
    <w:rsid w:val="00602B7C"/>
    <w:rsid w:val="00602B7F"/>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B22"/>
    <w:rsid w:val="00605DED"/>
    <w:rsid w:val="00605E3D"/>
    <w:rsid w:val="00605E56"/>
    <w:rsid w:val="00605E5D"/>
    <w:rsid w:val="00606281"/>
    <w:rsid w:val="00606428"/>
    <w:rsid w:val="0060679F"/>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4CA"/>
    <w:rsid w:val="00622628"/>
    <w:rsid w:val="0062270A"/>
    <w:rsid w:val="0062276E"/>
    <w:rsid w:val="00622E2A"/>
    <w:rsid w:val="00622F80"/>
    <w:rsid w:val="00623089"/>
    <w:rsid w:val="0062308E"/>
    <w:rsid w:val="00623420"/>
    <w:rsid w:val="006234A6"/>
    <w:rsid w:val="006234C4"/>
    <w:rsid w:val="00623939"/>
    <w:rsid w:val="00623B98"/>
    <w:rsid w:val="00623C3B"/>
    <w:rsid w:val="00623F42"/>
    <w:rsid w:val="006241BD"/>
    <w:rsid w:val="006242A5"/>
    <w:rsid w:val="006243A1"/>
    <w:rsid w:val="006244C9"/>
    <w:rsid w:val="006245F6"/>
    <w:rsid w:val="006245FC"/>
    <w:rsid w:val="006246DA"/>
    <w:rsid w:val="0062475D"/>
    <w:rsid w:val="006248B5"/>
    <w:rsid w:val="0062495F"/>
    <w:rsid w:val="00624ABD"/>
    <w:rsid w:val="00624BB1"/>
    <w:rsid w:val="00624D9E"/>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9C"/>
    <w:rsid w:val="00626E54"/>
    <w:rsid w:val="006272FA"/>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804"/>
    <w:rsid w:val="00631993"/>
    <w:rsid w:val="00631B93"/>
    <w:rsid w:val="00631CB6"/>
    <w:rsid w:val="00631CD6"/>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ACF"/>
    <w:rsid w:val="00634CBB"/>
    <w:rsid w:val="00634EF0"/>
    <w:rsid w:val="00635035"/>
    <w:rsid w:val="00635602"/>
    <w:rsid w:val="0063580D"/>
    <w:rsid w:val="00635CAE"/>
    <w:rsid w:val="0063659E"/>
    <w:rsid w:val="00636A15"/>
    <w:rsid w:val="00636CDC"/>
    <w:rsid w:val="00636F12"/>
    <w:rsid w:val="0063713B"/>
    <w:rsid w:val="00637240"/>
    <w:rsid w:val="00637270"/>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5B"/>
    <w:rsid w:val="00641AEB"/>
    <w:rsid w:val="00641DED"/>
    <w:rsid w:val="00641EEE"/>
    <w:rsid w:val="0064226D"/>
    <w:rsid w:val="0064231A"/>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6279"/>
    <w:rsid w:val="00646411"/>
    <w:rsid w:val="006467AD"/>
    <w:rsid w:val="006467FF"/>
    <w:rsid w:val="00646C0A"/>
    <w:rsid w:val="00646C7B"/>
    <w:rsid w:val="00647086"/>
    <w:rsid w:val="006470C3"/>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4068"/>
    <w:rsid w:val="00654091"/>
    <w:rsid w:val="00654181"/>
    <w:rsid w:val="0065470A"/>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61FB"/>
    <w:rsid w:val="00666413"/>
    <w:rsid w:val="00666832"/>
    <w:rsid w:val="0066687E"/>
    <w:rsid w:val="00666DCD"/>
    <w:rsid w:val="0066732C"/>
    <w:rsid w:val="00667649"/>
    <w:rsid w:val="006676D3"/>
    <w:rsid w:val="00667899"/>
    <w:rsid w:val="006679F5"/>
    <w:rsid w:val="00667B77"/>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75"/>
    <w:rsid w:val="00672987"/>
    <w:rsid w:val="00672B5C"/>
    <w:rsid w:val="00672DAA"/>
    <w:rsid w:val="00672DC5"/>
    <w:rsid w:val="00673223"/>
    <w:rsid w:val="006732B1"/>
    <w:rsid w:val="00673471"/>
    <w:rsid w:val="00673534"/>
    <w:rsid w:val="00674035"/>
    <w:rsid w:val="0067446F"/>
    <w:rsid w:val="0067456A"/>
    <w:rsid w:val="006746A4"/>
    <w:rsid w:val="006746E1"/>
    <w:rsid w:val="0067471B"/>
    <w:rsid w:val="00674DD9"/>
    <w:rsid w:val="006750E8"/>
    <w:rsid w:val="0067522E"/>
    <w:rsid w:val="00675558"/>
    <w:rsid w:val="00675611"/>
    <w:rsid w:val="00675907"/>
    <w:rsid w:val="0067590F"/>
    <w:rsid w:val="00675A60"/>
    <w:rsid w:val="00676087"/>
    <w:rsid w:val="0067697E"/>
    <w:rsid w:val="00676B2A"/>
    <w:rsid w:val="00676B8F"/>
    <w:rsid w:val="00676CB0"/>
    <w:rsid w:val="00676DBF"/>
    <w:rsid w:val="00676E56"/>
    <w:rsid w:val="00676E7E"/>
    <w:rsid w:val="00676E80"/>
    <w:rsid w:val="00676E82"/>
    <w:rsid w:val="00676F69"/>
    <w:rsid w:val="00677443"/>
    <w:rsid w:val="0067769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FD4"/>
    <w:rsid w:val="006860A8"/>
    <w:rsid w:val="006862B7"/>
    <w:rsid w:val="00686612"/>
    <w:rsid w:val="0068661E"/>
    <w:rsid w:val="006867A3"/>
    <w:rsid w:val="006867FF"/>
    <w:rsid w:val="00686985"/>
    <w:rsid w:val="00686DDA"/>
    <w:rsid w:val="00686FCA"/>
    <w:rsid w:val="006876FF"/>
    <w:rsid w:val="00687D70"/>
    <w:rsid w:val="00687F0C"/>
    <w:rsid w:val="0069034F"/>
    <w:rsid w:val="006906D3"/>
    <w:rsid w:val="00690A49"/>
    <w:rsid w:val="00690BB6"/>
    <w:rsid w:val="00690ECE"/>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77C"/>
    <w:rsid w:val="00693D8B"/>
    <w:rsid w:val="00693E09"/>
    <w:rsid w:val="00693E1F"/>
    <w:rsid w:val="00693E36"/>
    <w:rsid w:val="00693ECB"/>
    <w:rsid w:val="006940B9"/>
    <w:rsid w:val="006941E0"/>
    <w:rsid w:val="006941E4"/>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8D3"/>
    <w:rsid w:val="006A4A0B"/>
    <w:rsid w:val="006A5192"/>
    <w:rsid w:val="006A5550"/>
    <w:rsid w:val="006A55DF"/>
    <w:rsid w:val="006A58D3"/>
    <w:rsid w:val="006A59CD"/>
    <w:rsid w:val="006A5B21"/>
    <w:rsid w:val="006A5BA0"/>
    <w:rsid w:val="006A5D9A"/>
    <w:rsid w:val="006A5E6D"/>
    <w:rsid w:val="006A5FB2"/>
    <w:rsid w:val="006A60CA"/>
    <w:rsid w:val="006A6490"/>
    <w:rsid w:val="006A6941"/>
    <w:rsid w:val="006A6B05"/>
    <w:rsid w:val="006A6E17"/>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8CC"/>
    <w:rsid w:val="006C095D"/>
    <w:rsid w:val="006C0EAD"/>
    <w:rsid w:val="006C1019"/>
    <w:rsid w:val="006C141F"/>
    <w:rsid w:val="006C14F3"/>
    <w:rsid w:val="006C158D"/>
    <w:rsid w:val="006C1B5D"/>
    <w:rsid w:val="006C1EF5"/>
    <w:rsid w:val="006C21A0"/>
    <w:rsid w:val="006C24D1"/>
    <w:rsid w:val="006C250B"/>
    <w:rsid w:val="006C25AA"/>
    <w:rsid w:val="006C2BB5"/>
    <w:rsid w:val="006C2BEE"/>
    <w:rsid w:val="006C3237"/>
    <w:rsid w:val="006C3488"/>
    <w:rsid w:val="006C390C"/>
    <w:rsid w:val="006C3AD8"/>
    <w:rsid w:val="006C43A3"/>
    <w:rsid w:val="006C44DE"/>
    <w:rsid w:val="006C4516"/>
    <w:rsid w:val="006C455E"/>
    <w:rsid w:val="006C4A70"/>
    <w:rsid w:val="006C4F9F"/>
    <w:rsid w:val="006C50B2"/>
    <w:rsid w:val="006C5958"/>
    <w:rsid w:val="006C5A3B"/>
    <w:rsid w:val="006C5B36"/>
    <w:rsid w:val="006C5B4F"/>
    <w:rsid w:val="006C5D2D"/>
    <w:rsid w:val="006C5F5A"/>
    <w:rsid w:val="006C60A4"/>
    <w:rsid w:val="006C60A8"/>
    <w:rsid w:val="006C639F"/>
    <w:rsid w:val="006C643C"/>
    <w:rsid w:val="006C69E5"/>
    <w:rsid w:val="006C6D07"/>
    <w:rsid w:val="006C6D8F"/>
    <w:rsid w:val="006C6E3A"/>
    <w:rsid w:val="006C6FD7"/>
    <w:rsid w:val="006C79D4"/>
    <w:rsid w:val="006C7B90"/>
    <w:rsid w:val="006C7BAC"/>
    <w:rsid w:val="006C7EE2"/>
    <w:rsid w:val="006D00DB"/>
    <w:rsid w:val="006D0361"/>
    <w:rsid w:val="006D0772"/>
    <w:rsid w:val="006D08E7"/>
    <w:rsid w:val="006D0B6D"/>
    <w:rsid w:val="006D0DA3"/>
    <w:rsid w:val="006D0F33"/>
    <w:rsid w:val="006D157D"/>
    <w:rsid w:val="006D16B0"/>
    <w:rsid w:val="006D16CD"/>
    <w:rsid w:val="006D1A83"/>
    <w:rsid w:val="006D1FD4"/>
    <w:rsid w:val="006D2139"/>
    <w:rsid w:val="006D2182"/>
    <w:rsid w:val="006D2444"/>
    <w:rsid w:val="006D2492"/>
    <w:rsid w:val="006D24B3"/>
    <w:rsid w:val="006D254B"/>
    <w:rsid w:val="006D26B9"/>
    <w:rsid w:val="006D289B"/>
    <w:rsid w:val="006D2A93"/>
    <w:rsid w:val="006D2AA0"/>
    <w:rsid w:val="006D2C8D"/>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E00AB"/>
    <w:rsid w:val="006E00BE"/>
    <w:rsid w:val="006E0138"/>
    <w:rsid w:val="006E0891"/>
    <w:rsid w:val="006E0A2A"/>
    <w:rsid w:val="006E0BB0"/>
    <w:rsid w:val="006E0F28"/>
    <w:rsid w:val="006E0FB3"/>
    <w:rsid w:val="006E115F"/>
    <w:rsid w:val="006E1276"/>
    <w:rsid w:val="006E12C3"/>
    <w:rsid w:val="006E15E5"/>
    <w:rsid w:val="006E1B9F"/>
    <w:rsid w:val="006E1E35"/>
    <w:rsid w:val="006E22C5"/>
    <w:rsid w:val="006E2364"/>
    <w:rsid w:val="006E23F9"/>
    <w:rsid w:val="006E2529"/>
    <w:rsid w:val="006E259D"/>
    <w:rsid w:val="006E25F0"/>
    <w:rsid w:val="006E2BD1"/>
    <w:rsid w:val="006E2FBE"/>
    <w:rsid w:val="006E3986"/>
    <w:rsid w:val="006E3A52"/>
    <w:rsid w:val="006E3B64"/>
    <w:rsid w:val="006E45F3"/>
    <w:rsid w:val="006E4953"/>
    <w:rsid w:val="006E4A2F"/>
    <w:rsid w:val="006E4DB2"/>
    <w:rsid w:val="006E4ED4"/>
    <w:rsid w:val="006E5132"/>
    <w:rsid w:val="006E5601"/>
    <w:rsid w:val="006E5B49"/>
    <w:rsid w:val="006E5C81"/>
    <w:rsid w:val="006E5E19"/>
    <w:rsid w:val="006E6084"/>
    <w:rsid w:val="006E61C3"/>
    <w:rsid w:val="006E6497"/>
    <w:rsid w:val="006E64C3"/>
    <w:rsid w:val="006E650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FF"/>
    <w:rsid w:val="006F297E"/>
    <w:rsid w:val="006F2A58"/>
    <w:rsid w:val="006F2D63"/>
    <w:rsid w:val="006F338E"/>
    <w:rsid w:val="006F34CB"/>
    <w:rsid w:val="006F3737"/>
    <w:rsid w:val="006F3744"/>
    <w:rsid w:val="006F3770"/>
    <w:rsid w:val="006F3A39"/>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1E"/>
    <w:rsid w:val="006F6767"/>
    <w:rsid w:val="006F6850"/>
    <w:rsid w:val="006F68CA"/>
    <w:rsid w:val="006F6A19"/>
    <w:rsid w:val="006F6EE6"/>
    <w:rsid w:val="006F707E"/>
    <w:rsid w:val="006F7360"/>
    <w:rsid w:val="006F7555"/>
    <w:rsid w:val="006F7B2D"/>
    <w:rsid w:val="006F7BDB"/>
    <w:rsid w:val="007001DC"/>
    <w:rsid w:val="007006BC"/>
    <w:rsid w:val="00700991"/>
    <w:rsid w:val="00700ED8"/>
    <w:rsid w:val="00701060"/>
    <w:rsid w:val="00701443"/>
    <w:rsid w:val="007019BD"/>
    <w:rsid w:val="00701A05"/>
    <w:rsid w:val="00701ACF"/>
    <w:rsid w:val="00701BEF"/>
    <w:rsid w:val="0070209C"/>
    <w:rsid w:val="007023C3"/>
    <w:rsid w:val="007025CB"/>
    <w:rsid w:val="007026DD"/>
    <w:rsid w:val="007028A4"/>
    <w:rsid w:val="00702D21"/>
    <w:rsid w:val="00702FDC"/>
    <w:rsid w:val="00703233"/>
    <w:rsid w:val="00703372"/>
    <w:rsid w:val="007034AA"/>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217"/>
    <w:rsid w:val="00705454"/>
    <w:rsid w:val="00705495"/>
    <w:rsid w:val="00705615"/>
    <w:rsid w:val="00705807"/>
    <w:rsid w:val="0070583C"/>
    <w:rsid w:val="0070588B"/>
    <w:rsid w:val="00705917"/>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A5"/>
    <w:rsid w:val="0070753B"/>
    <w:rsid w:val="007075C4"/>
    <w:rsid w:val="0070782D"/>
    <w:rsid w:val="00707A6B"/>
    <w:rsid w:val="00707B35"/>
    <w:rsid w:val="00707ED5"/>
    <w:rsid w:val="00707F99"/>
    <w:rsid w:val="007100CD"/>
    <w:rsid w:val="007104DC"/>
    <w:rsid w:val="00710980"/>
    <w:rsid w:val="007109C2"/>
    <w:rsid w:val="00710C0F"/>
    <w:rsid w:val="00710E44"/>
    <w:rsid w:val="00711314"/>
    <w:rsid w:val="00711340"/>
    <w:rsid w:val="00711B4A"/>
    <w:rsid w:val="00711DF4"/>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EB9"/>
    <w:rsid w:val="00715640"/>
    <w:rsid w:val="00715728"/>
    <w:rsid w:val="0071597C"/>
    <w:rsid w:val="007162CD"/>
    <w:rsid w:val="00716462"/>
    <w:rsid w:val="0071670D"/>
    <w:rsid w:val="00716A97"/>
    <w:rsid w:val="00716DC5"/>
    <w:rsid w:val="00717062"/>
    <w:rsid w:val="00717219"/>
    <w:rsid w:val="007173BE"/>
    <w:rsid w:val="007174EF"/>
    <w:rsid w:val="0071791D"/>
    <w:rsid w:val="00717E6F"/>
    <w:rsid w:val="00717F26"/>
    <w:rsid w:val="00720067"/>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1FC4"/>
    <w:rsid w:val="00722049"/>
    <w:rsid w:val="00722083"/>
    <w:rsid w:val="007220DA"/>
    <w:rsid w:val="00722121"/>
    <w:rsid w:val="007224B9"/>
    <w:rsid w:val="00722B34"/>
    <w:rsid w:val="00722F4C"/>
    <w:rsid w:val="00722F79"/>
    <w:rsid w:val="00722F94"/>
    <w:rsid w:val="00723128"/>
    <w:rsid w:val="007234EA"/>
    <w:rsid w:val="00723AA7"/>
    <w:rsid w:val="00723F85"/>
    <w:rsid w:val="0072405D"/>
    <w:rsid w:val="0072432E"/>
    <w:rsid w:val="00724367"/>
    <w:rsid w:val="00724678"/>
    <w:rsid w:val="007246E2"/>
    <w:rsid w:val="00724867"/>
    <w:rsid w:val="00724A2D"/>
    <w:rsid w:val="00724B7B"/>
    <w:rsid w:val="00724EEB"/>
    <w:rsid w:val="00725014"/>
    <w:rsid w:val="007251AF"/>
    <w:rsid w:val="007251F6"/>
    <w:rsid w:val="00726003"/>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3F4"/>
    <w:rsid w:val="0074076A"/>
    <w:rsid w:val="00740A3E"/>
    <w:rsid w:val="00740AE4"/>
    <w:rsid w:val="0074105D"/>
    <w:rsid w:val="007413B6"/>
    <w:rsid w:val="00741619"/>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0A9"/>
    <w:rsid w:val="007443D6"/>
    <w:rsid w:val="0074457C"/>
    <w:rsid w:val="00744840"/>
    <w:rsid w:val="00744A64"/>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65D"/>
    <w:rsid w:val="0075301D"/>
    <w:rsid w:val="007530E7"/>
    <w:rsid w:val="007534E0"/>
    <w:rsid w:val="00753A79"/>
    <w:rsid w:val="00753E1D"/>
    <w:rsid w:val="00754176"/>
    <w:rsid w:val="00754201"/>
    <w:rsid w:val="0075420A"/>
    <w:rsid w:val="0075428B"/>
    <w:rsid w:val="00754359"/>
    <w:rsid w:val="00754411"/>
    <w:rsid w:val="007545C1"/>
    <w:rsid w:val="00754A17"/>
    <w:rsid w:val="00754B67"/>
    <w:rsid w:val="00754BD9"/>
    <w:rsid w:val="00754E7A"/>
    <w:rsid w:val="00754F73"/>
    <w:rsid w:val="00754FDD"/>
    <w:rsid w:val="00755301"/>
    <w:rsid w:val="0075540C"/>
    <w:rsid w:val="007555E6"/>
    <w:rsid w:val="0075598D"/>
    <w:rsid w:val="00755DB1"/>
    <w:rsid w:val="00756206"/>
    <w:rsid w:val="007564B7"/>
    <w:rsid w:val="0075694B"/>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425"/>
    <w:rsid w:val="007624C1"/>
    <w:rsid w:val="00762619"/>
    <w:rsid w:val="00762684"/>
    <w:rsid w:val="00762B1F"/>
    <w:rsid w:val="00762B25"/>
    <w:rsid w:val="00762B89"/>
    <w:rsid w:val="00762BA5"/>
    <w:rsid w:val="00762C07"/>
    <w:rsid w:val="0076322E"/>
    <w:rsid w:val="007634E3"/>
    <w:rsid w:val="007636A4"/>
    <w:rsid w:val="007638F6"/>
    <w:rsid w:val="00763C98"/>
    <w:rsid w:val="00763CCC"/>
    <w:rsid w:val="00764136"/>
    <w:rsid w:val="00764194"/>
    <w:rsid w:val="007644B3"/>
    <w:rsid w:val="007646E7"/>
    <w:rsid w:val="007646F2"/>
    <w:rsid w:val="007647A8"/>
    <w:rsid w:val="00764B8E"/>
    <w:rsid w:val="00764BC5"/>
    <w:rsid w:val="00764C8C"/>
    <w:rsid w:val="0076558A"/>
    <w:rsid w:val="00765720"/>
    <w:rsid w:val="00765896"/>
    <w:rsid w:val="0076589F"/>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3EC"/>
    <w:rsid w:val="007754D7"/>
    <w:rsid w:val="0077597D"/>
    <w:rsid w:val="00775DEA"/>
    <w:rsid w:val="00775F76"/>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BA0"/>
    <w:rsid w:val="00777CA3"/>
    <w:rsid w:val="00777F66"/>
    <w:rsid w:val="007803BD"/>
    <w:rsid w:val="0078060C"/>
    <w:rsid w:val="0078085F"/>
    <w:rsid w:val="007808AD"/>
    <w:rsid w:val="00780AC1"/>
    <w:rsid w:val="00780C3A"/>
    <w:rsid w:val="00780D69"/>
    <w:rsid w:val="00780EF6"/>
    <w:rsid w:val="007811DC"/>
    <w:rsid w:val="007820FA"/>
    <w:rsid w:val="0078224B"/>
    <w:rsid w:val="00782304"/>
    <w:rsid w:val="00782379"/>
    <w:rsid w:val="0078248E"/>
    <w:rsid w:val="0078251B"/>
    <w:rsid w:val="007825E9"/>
    <w:rsid w:val="0078273C"/>
    <w:rsid w:val="0078285F"/>
    <w:rsid w:val="007828ED"/>
    <w:rsid w:val="007828F3"/>
    <w:rsid w:val="00782973"/>
    <w:rsid w:val="00782ACF"/>
    <w:rsid w:val="00782D5F"/>
    <w:rsid w:val="0078300A"/>
    <w:rsid w:val="00783207"/>
    <w:rsid w:val="007833C6"/>
    <w:rsid w:val="00783572"/>
    <w:rsid w:val="00783715"/>
    <w:rsid w:val="00783912"/>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CD"/>
    <w:rsid w:val="00785D0F"/>
    <w:rsid w:val="00785E93"/>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01"/>
    <w:rsid w:val="0079162F"/>
    <w:rsid w:val="00791C71"/>
    <w:rsid w:val="00791D20"/>
    <w:rsid w:val="0079218F"/>
    <w:rsid w:val="007921DD"/>
    <w:rsid w:val="00792401"/>
    <w:rsid w:val="0079245C"/>
    <w:rsid w:val="00792513"/>
    <w:rsid w:val="00792691"/>
    <w:rsid w:val="0079288C"/>
    <w:rsid w:val="0079295A"/>
    <w:rsid w:val="00792A52"/>
    <w:rsid w:val="007932A7"/>
    <w:rsid w:val="007937BA"/>
    <w:rsid w:val="007938A0"/>
    <w:rsid w:val="007939CB"/>
    <w:rsid w:val="00793DB5"/>
    <w:rsid w:val="00794518"/>
    <w:rsid w:val="007947BA"/>
    <w:rsid w:val="00794924"/>
    <w:rsid w:val="00794B3D"/>
    <w:rsid w:val="00794B73"/>
    <w:rsid w:val="0079525C"/>
    <w:rsid w:val="00795D56"/>
    <w:rsid w:val="00795D84"/>
    <w:rsid w:val="00795F64"/>
    <w:rsid w:val="007960C3"/>
    <w:rsid w:val="007962D7"/>
    <w:rsid w:val="007967BC"/>
    <w:rsid w:val="00796D6C"/>
    <w:rsid w:val="00797011"/>
    <w:rsid w:val="0079759C"/>
    <w:rsid w:val="00797798"/>
    <w:rsid w:val="00797C2C"/>
    <w:rsid w:val="00797CCF"/>
    <w:rsid w:val="00797CE6"/>
    <w:rsid w:val="00797D10"/>
    <w:rsid w:val="00797DC9"/>
    <w:rsid w:val="00797FC7"/>
    <w:rsid w:val="007A034D"/>
    <w:rsid w:val="007A04E3"/>
    <w:rsid w:val="007A0BC2"/>
    <w:rsid w:val="007A0C5B"/>
    <w:rsid w:val="007A14F1"/>
    <w:rsid w:val="007A18F7"/>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305E"/>
    <w:rsid w:val="007A33BE"/>
    <w:rsid w:val="007A33FF"/>
    <w:rsid w:val="007A3424"/>
    <w:rsid w:val="007A3501"/>
    <w:rsid w:val="007A35EF"/>
    <w:rsid w:val="007A38C4"/>
    <w:rsid w:val="007A3BF7"/>
    <w:rsid w:val="007A3FCC"/>
    <w:rsid w:val="007A439F"/>
    <w:rsid w:val="007A43A2"/>
    <w:rsid w:val="007A47ED"/>
    <w:rsid w:val="007A4D04"/>
    <w:rsid w:val="007A4F02"/>
    <w:rsid w:val="007A50A5"/>
    <w:rsid w:val="007A51DD"/>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5A2"/>
    <w:rsid w:val="007B1638"/>
    <w:rsid w:val="007B1AC0"/>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F20"/>
    <w:rsid w:val="007B6F3F"/>
    <w:rsid w:val="007B70EE"/>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2A"/>
    <w:rsid w:val="007C3598"/>
    <w:rsid w:val="007C368E"/>
    <w:rsid w:val="007C399E"/>
    <w:rsid w:val="007C3C3E"/>
    <w:rsid w:val="007C3D00"/>
    <w:rsid w:val="007C3FA8"/>
    <w:rsid w:val="007C4219"/>
    <w:rsid w:val="007C43D8"/>
    <w:rsid w:val="007C4407"/>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B84"/>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1"/>
    <w:rsid w:val="007D50C9"/>
    <w:rsid w:val="007D540D"/>
    <w:rsid w:val="007D5727"/>
    <w:rsid w:val="007D5894"/>
    <w:rsid w:val="007D58D3"/>
    <w:rsid w:val="007D5A11"/>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FE"/>
    <w:rsid w:val="007D7C2A"/>
    <w:rsid w:val="007D7D74"/>
    <w:rsid w:val="007E016F"/>
    <w:rsid w:val="007E01A4"/>
    <w:rsid w:val="007E0296"/>
    <w:rsid w:val="007E04A0"/>
    <w:rsid w:val="007E04DA"/>
    <w:rsid w:val="007E0960"/>
    <w:rsid w:val="007E0F1F"/>
    <w:rsid w:val="007E0F29"/>
    <w:rsid w:val="007E12A5"/>
    <w:rsid w:val="007E1369"/>
    <w:rsid w:val="007E16ED"/>
    <w:rsid w:val="007E1864"/>
    <w:rsid w:val="007E1A1B"/>
    <w:rsid w:val="007E1A88"/>
    <w:rsid w:val="007E2030"/>
    <w:rsid w:val="007E20DB"/>
    <w:rsid w:val="007E210E"/>
    <w:rsid w:val="007E213D"/>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D9"/>
    <w:rsid w:val="007F103D"/>
    <w:rsid w:val="007F11C8"/>
    <w:rsid w:val="007F1241"/>
    <w:rsid w:val="007F1566"/>
    <w:rsid w:val="007F1819"/>
    <w:rsid w:val="007F1B00"/>
    <w:rsid w:val="007F1C9D"/>
    <w:rsid w:val="007F1CFB"/>
    <w:rsid w:val="007F220B"/>
    <w:rsid w:val="007F2476"/>
    <w:rsid w:val="007F2514"/>
    <w:rsid w:val="007F27DD"/>
    <w:rsid w:val="007F2F81"/>
    <w:rsid w:val="007F30FC"/>
    <w:rsid w:val="007F3188"/>
    <w:rsid w:val="007F3391"/>
    <w:rsid w:val="007F3657"/>
    <w:rsid w:val="007F38F4"/>
    <w:rsid w:val="007F3962"/>
    <w:rsid w:val="007F3ABF"/>
    <w:rsid w:val="007F453F"/>
    <w:rsid w:val="007F49C2"/>
    <w:rsid w:val="007F49E6"/>
    <w:rsid w:val="007F4F1F"/>
    <w:rsid w:val="007F5025"/>
    <w:rsid w:val="007F51E5"/>
    <w:rsid w:val="007F5654"/>
    <w:rsid w:val="007F5B32"/>
    <w:rsid w:val="007F6104"/>
    <w:rsid w:val="007F67F9"/>
    <w:rsid w:val="007F6880"/>
    <w:rsid w:val="007F6B63"/>
    <w:rsid w:val="007F6C12"/>
    <w:rsid w:val="007F6DD2"/>
    <w:rsid w:val="007F6FDC"/>
    <w:rsid w:val="007F7185"/>
    <w:rsid w:val="007F7260"/>
    <w:rsid w:val="007F74E4"/>
    <w:rsid w:val="007F76B4"/>
    <w:rsid w:val="007F7980"/>
    <w:rsid w:val="007F7A5E"/>
    <w:rsid w:val="007F7CA9"/>
    <w:rsid w:val="008001B4"/>
    <w:rsid w:val="00800769"/>
    <w:rsid w:val="00800A5A"/>
    <w:rsid w:val="00800BF5"/>
    <w:rsid w:val="00800C4C"/>
    <w:rsid w:val="00800ED2"/>
    <w:rsid w:val="00801000"/>
    <w:rsid w:val="00801451"/>
    <w:rsid w:val="0080197F"/>
    <w:rsid w:val="00801AFA"/>
    <w:rsid w:val="00801B73"/>
    <w:rsid w:val="00801D99"/>
    <w:rsid w:val="00801F8F"/>
    <w:rsid w:val="00802556"/>
    <w:rsid w:val="008025F8"/>
    <w:rsid w:val="00802736"/>
    <w:rsid w:val="008028CD"/>
    <w:rsid w:val="00802B19"/>
    <w:rsid w:val="00802D0B"/>
    <w:rsid w:val="00802E74"/>
    <w:rsid w:val="00802F4A"/>
    <w:rsid w:val="00803071"/>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2D"/>
    <w:rsid w:val="00814581"/>
    <w:rsid w:val="008146CD"/>
    <w:rsid w:val="00814D1C"/>
    <w:rsid w:val="00814E00"/>
    <w:rsid w:val="00814F79"/>
    <w:rsid w:val="008152AB"/>
    <w:rsid w:val="0081561B"/>
    <w:rsid w:val="0081581D"/>
    <w:rsid w:val="008162D6"/>
    <w:rsid w:val="0081645A"/>
    <w:rsid w:val="008166D8"/>
    <w:rsid w:val="00816948"/>
    <w:rsid w:val="00816FB2"/>
    <w:rsid w:val="008172BE"/>
    <w:rsid w:val="00817413"/>
    <w:rsid w:val="00817753"/>
    <w:rsid w:val="00817B71"/>
    <w:rsid w:val="00817CED"/>
    <w:rsid w:val="00820244"/>
    <w:rsid w:val="0082046A"/>
    <w:rsid w:val="008206D4"/>
    <w:rsid w:val="00820707"/>
    <w:rsid w:val="00820710"/>
    <w:rsid w:val="008207AB"/>
    <w:rsid w:val="0082098A"/>
    <w:rsid w:val="00820B2F"/>
    <w:rsid w:val="00820D57"/>
    <w:rsid w:val="00821119"/>
    <w:rsid w:val="0082156A"/>
    <w:rsid w:val="00821D6A"/>
    <w:rsid w:val="00821F2D"/>
    <w:rsid w:val="008221B3"/>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464"/>
    <w:rsid w:val="0082669C"/>
    <w:rsid w:val="008266D4"/>
    <w:rsid w:val="0082679E"/>
    <w:rsid w:val="00826C90"/>
    <w:rsid w:val="00826CC7"/>
    <w:rsid w:val="00827192"/>
    <w:rsid w:val="00827278"/>
    <w:rsid w:val="008272B2"/>
    <w:rsid w:val="008273D8"/>
    <w:rsid w:val="008274BF"/>
    <w:rsid w:val="0082771B"/>
    <w:rsid w:val="00827A5D"/>
    <w:rsid w:val="00827DD3"/>
    <w:rsid w:val="00827E7A"/>
    <w:rsid w:val="008300FC"/>
    <w:rsid w:val="0083013C"/>
    <w:rsid w:val="008305E7"/>
    <w:rsid w:val="008309A5"/>
    <w:rsid w:val="00830DC3"/>
    <w:rsid w:val="00830F49"/>
    <w:rsid w:val="00831020"/>
    <w:rsid w:val="00831555"/>
    <w:rsid w:val="008315FF"/>
    <w:rsid w:val="00831682"/>
    <w:rsid w:val="00831998"/>
    <w:rsid w:val="00831E59"/>
    <w:rsid w:val="00831F52"/>
    <w:rsid w:val="00832153"/>
    <w:rsid w:val="00832154"/>
    <w:rsid w:val="0083227E"/>
    <w:rsid w:val="008322C1"/>
    <w:rsid w:val="008326C7"/>
    <w:rsid w:val="0083279C"/>
    <w:rsid w:val="0083283B"/>
    <w:rsid w:val="00832913"/>
    <w:rsid w:val="00832ACC"/>
    <w:rsid w:val="00832F5C"/>
    <w:rsid w:val="008330B9"/>
    <w:rsid w:val="008333F7"/>
    <w:rsid w:val="0083340B"/>
    <w:rsid w:val="008334E6"/>
    <w:rsid w:val="0083358E"/>
    <w:rsid w:val="008335AD"/>
    <w:rsid w:val="008338FD"/>
    <w:rsid w:val="00833DD6"/>
    <w:rsid w:val="00834623"/>
    <w:rsid w:val="0083480B"/>
    <w:rsid w:val="00834971"/>
    <w:rsid w:val="008349B1"/>
    <w:rsid w:val="008350B9"/>
    <w:rsid w:val="008357E9"/>
    <w:rsid w:val="008358B3"/>
    <w:rsid w:val="008359E0"/>
    <w:rsid w:val="00835B9E"/>
    <w:rsid w:val="00835C2A"/>
    <w:rsid w:val="008363BD"/>
    <w:rsid w:val="0083669D"/>
    <w:rsid w:val="008366AD"/>
    <w:rsid w:val="00836823"/>
    <w:rsid w:val="00836A3E"/>
    <w:rsid w:val="00836ABB"/>
    <w:rsid w:val="00836B91"/>
    <w:rsid w:val="00836C17"/>
    <w:rsid w:val="00836DF7"/>
    <w:rsid w:val="00837169"/>
    <w:rsid w:val="008371FD"/>
    <w:rsid w:val="008376F6"/>
    <w:rsid w:val="008378DE"/>
    <w:rsid w:val="00837C03"/>
    <w:rsid w:val="00837CF2"/>
    <w:rsid w:val="00837D5B"/>
    <w:rsid w:val="00837D85"/>
    <w:rsid w:val="00837EAE"/>
    <w:rsid w:val="00840607"/>
    <w:rsid w:val="00840A3E"/>
    <w:rsid w:val="00840BB5"/>
    <w:rsid w:val="00840F47"/>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090"/>
    <w:rsid w:val="008458C6"/>
    <w:rsid w:val="00845C12"/>
    <w:rsid w:val="00845D2E"/>
    <w:rsid w:val="00845FF9"/>
    <w:rsid w:val="008469D9"/>
    <w:rsid w:val="00846A92"/>
    <w:rsid w:val="00846DC0"/>
    <w:rsid w:val="00846DC5"/>
    <w:rsid w:val="00846FF9"/>
    <w:rsid w:val="00847090"/>
    <w:rsid w:val="0084717C"/>
    <w:rsid w:val="008474A7"/>
    <w:rsid w:val="00847616"/>
    <w:rsid w:val="00847BC6"/>
    <w:rsid w:val="00847F93"/>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620A"/>
    <w:rsid w:val="00856456"/>
    <w:rsid w:val="00856564"/>
    <w:rsid w:val="00856833"/>
    <w:rsid w:val="00856840"/>
    <w:rsid w:val="00856A08"/>
    <w:rsid w:val="00856A49"/>
    <w:rsid w:val="00856EED"/>
    <w:rsid w:val="00856F0B"/>
    <w:rsid w:val="008570BA"/>
    <w:rsid w:val="008578DE"/>
    <w:rsid w:val="0085792E"/>
    <w:rsid w:val="00860297"/>
    <w:rsid w:val="0086051D"/>
    <w:rsid w:val="0086059B"/>
    <w:rsid w:val="008605B3"/>
    <w:rsid w:val="00860872"/>
    <w:rsid w:val="0086087C"/>
    <w:rsid w:val="00860C18"/>
    <w:rsid w:val="00860D8E"/>
    <w:rsid w:val="00860FF5"/>
    <w:rsid w:val="008610FF"/>
    <w:rsid w:val="008611C6"/>
    <w:rsid w:val="00861366"/>
    <w:rsid w:val="00861636"/>
    <w:rsid w:val="00861A7F"/>
    <w:rsid w:val="00861B68"/>
    <w:rsid w:val="00861B6A"/>
    <w:rsid w:val="00861D08"/>
    <w:rsid w:val="0086219D"/>
    <w:rsid w:val="00862283"/>
    <w:rsid w:val="008622A0"/>
    <w:rsid w:val="00862342"/>
    <w:rsid w:val="0086275E"/>
    <w:rsid w:val="00862849"/>
    <w:rsid w:val="008639E6"/>
    <w:rsid w:val="00863CE8"/>
    <w:rsid w:val="00863D6E"/>
    <w:rsid w:val="00863EE0"/>
    <w:rsid w:val="00864440"/>
    <w:rsid w:val="00864A16"/>
    <w:rsid w:val="00864C28"/>
    <w:rsid w:val="00864D3A"/>
    <w:rsid w:val="00864D76"/>
    <w:rsid w:val="008650FC"/>
    <w:rsid w:val="00865115"/>
    <w:rsid w:val="0086511E"/>
    <w:rsid w:val="00865552"/>
    <w:rsid w:val="00865696"/>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F15"/>
    <w:rsid w:val="00874096"/>
    <w:rsid w:val="00874144"/>
    <w:rsid w:val="008742C8"/>
    <w:rsid w:val="008743FE"/>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99"/>
    <w:rsid w:val="008770D4"/>
    <w:rsid w:val="008776F2"/>
    <w:rsid w:val="008777CE"/>
    <w:rsid w:val="00877D4C"/>
    <w:rsid w:val="00880302"/>
    <w:rsid w:val="008804E4"/>
    <w:rsid w:val="008806C6"/>
    <w:rsid w:val="00880900"/>
    <w:rsid w:val="00880B51"/>
    <w:rsid w:val="00880DAA"/>
    <w:rsid w:val="00880EA8"/>
    <w:rsid w:val="00880F30"/>
    <w:rsid w:val="0088113B"/>
    <w:rsid w:val="0088115F"/>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74"/>
    <w:rsid w:val="008840DA"/>
    <w:rsid w:val="00884187"/>
    <w:rsid w:val="008845DF"/>
    <w:rsid w:val="00884A2C"/>
    <w:rsid w:val="00884A74"/>
    <w:rsid w:val="00884AFC"/>
    <w:rsid w:val="00884F4C"/>
    <w:rsid w:val="008851B1"/>
    <w:rsid w:val="00885989"/>
    <w:rsid w:val="008859F5"/>
    <w:rsid w:val="00885CD6"/>
    <w:rsid w:val="00885EC5"/>
    <w:rsid w:val="00885F28"/>
    <w:rsid w:val="00886004"/>
    <w:rsid w:val="00886395"/>
    <w:rsid w:val="0088639C"/>
    <w:rsid w:val="008868BF"/>
    <w:rsid w:val="00886B73"/>
    <w:rsid w:val="00887171"/>
    <w:rsid w:val="00887424"/>
    <w:rsid w:val="00887446"/>
    <w:rsid w:val="00887654"/>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DB4"/>
    <w:rsid w:val="00893FC0"/>
    <w:rsid w:val="008942DB"/>
    <w:rsid w:val="0089444E"/>
    <w:rsid w:val="008946E5"/>
    <w:rsid w:val="008949DF"/>
    <w:rsid w:val="00894C05"/>
    <w:rsid w:val="00894F6B"/>
    <w:rsid w:val="00895100"/>
    <w:rsid w:val="008951DB"/>
    <w:rsid w:val="0089524C"/>
    <w:rsid w:val="008957A9"/>
    <w:rsid w:val="008958F1"/>
    <w:rsid w:val="00895B29"/>
    <w:rsid w:val="00895ED9"/>
    <w:rsid w:val="00895FEC"/>
    <w:rsid w:val="0089602A"/>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33"/>
    <w:rsid w:val="008B5A5F"/>
    <w:rsid w:val="008B5AB0"/>
    <w:rsid w:val="008B5C75"/>
    <w:rsid w:val="008B5D0F"/>
    <w:rsid w:val="008B5D37"/>
    <w:rsid w:val="008B6054"/>
    <w:rsid w:val="008B6189"/>
    <w:rsid w:val="008B6500"/>
    <w:rsid w:val="008B6615"/>
    <w:rsid w:val="008B6A4D"/>
    <w:rsid w:val="008B6CD7"/>
    <w:rsid w:val="008B70E4"/>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B81"/>
    <w:rsid w:val="008C2CAA"/>
    <w:rsid w:val="008C2E1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905"/>
    <w:rsid w:val="008E2910"/>
    <w:rsid w:val="008E2F6E"/>
    <w:rsid w:val="008E2FFD"/>
    <w:rsid w:val="008E3034"/>
    <w:rsid w:val="008E32E5"/>
    <w:rsid w:val="008E352D"/>
    <w:rsid w:val="008E35B3"/>
    <w:rsid w:val="008E38AD"/>
    <w:rsid w:val="008E3D41"/>
    <w:rsid w:val="008E3EEC"/>
    <w:rsid w:val="008E3F87"/>
    <w:rsid w:val="008E4825"/>
    <w:rsid w:val="008E48CF"/>
    <w:rsid w:val="008E4A4D"/>
    <w:rsid w:val="008E4A4E"/>
    <w:rsid w:val="008E4D4D"/>
    <w:rsid w:val="008E5013"/>
    <w:rsid w:val="008E50CD"/>
    <w:rsid w:val="008E53BB"/>
    <w:rsid w:val="008E581B"/>
    <w:rsid w:val="008E5835"/>
    <w:rsid w:val="008E5954"/>
    <w:rsid w:val="008E5ACC"/>
    <w:rsid w:val="008E5BF2"/>
    <w:rsid w:val="008E5C81"/>
    <w:rsid w:val="008E5DE6"/>
    <w:rsid w:val="008E65C1"/>
    <w:rsid w:val="008E66D3"/>
    <w:rsid w:val="008E6D5B"/>
    <w:rsid w:val="008E7355"/>
    <w:rsid w:val="008E7654"/>
    <w:rsid w:val="008E7820"/>
    <w:rsid w:val="008E79C4"/>
    <w:rsid w:val="008F0362"/>
    <w:rsid w:val="008F0A38"/>
    <w:rsid w:val="008F0F84"/>
    <w:rsid w:val="008F1014"/>
    <w:rsid w:val="008F11C9"/>
    <w:rsid w:val="008F12C5"/>
    <w:rsid w:val="008F1333"/>
    <w:rsid w:val="008F13D9"/>
    <w:rsid w:val="008F1872"/>
    <w:rsid w:val="008F18B4"/>
    <w:rsid w:val="008F194F"/>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DBA"/>
    <w:rsid w:val="008F5EEF"/>
    <w:rsid w:val="008F6176"/>
    <w:rsid w:val="008F640B"/>
    <w:rsid w:val="008F6483"/>
    <w:rsid w:val="008F66FE"/>
    <w:rsid w:val="008F69EC"/>
    <w:rsid w:val="008F72CC"/>
    <w:rsid w:val="008F72CD"/>
    <w:rsid w:val="008F7516"/>
    <w:rsid w:val="008F7804"/>
    <w:rsid w:val="008F78DF"/>
    <w:rsid w:val="0090001E"/>
    <w:rsid w:val="009000B9"/>
    <w:rsid w:val="009002B9"/>
    <w:rsid w:val="00900519"/>
    <w:rsid w:val="009005B7"/>
    <w:rsid w:val="009009F4"/>
    <w:rsid w:val="00900FEB"/>
    <w:rsid w:val="0090110B"/>
    <w:rsid w:val="00901452"/>
    <w:rsid w:val="0090247C"/>
    <w:rsid w:val="009027A7"/>
    <w:rsid w:val="009029A2"/>
    <w:rsid w:val="00902A99"/>
    <w:rsid w:val="00902B45"/>
    <w:rsid w:val="00902C56"/>
    <w:rsid w:val="00902D05"/>
    <w:rsid w:val="00903013"/>
    <w:rsid w:val="00903205"/>
    <w:rsid w:val="0090331F"/>
    <w:rsid w:val="00903802"/>
    <w:rsid w:val="00903D53"/>
    <w:rsid w:val="00903E6F"/>
    <w:rsid w:val="00903EDD"/>
    <w:rsid w:val="00903F97"/>
    <w:rsid w:val="0090401C"/>
    <w:rsid w:val="00904269"/>
    <w:rsid w:val="00904347"/>
    <w:rsid w:val="00904BA3"/>
    <w:rsid w:val="00904FE5"/>
    <w:rsid w:val="00905326"/>
    <w:rsid w:val="009053C0"/>
    <w:rsid w:val="00905723"/>
    <w:rsid w:val="00905DBC"/>
    <w:rsid w:val="00905DEB"/>
    <w:rsid w:val="00906177"/>
    <w:rsid w:val="00906706"/>
    <w:rsid w:val="0090691C"/>
    <w:rsid w:val="0090696D"/>
    <w:rsid w:val="00906CA7"/>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91A"/>
    <w:rsid w:val="00912F46"/>
    <w:rsid w:val="00913142"/>
    <w:rsid w:val="009131BE"/>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5F1"/>
    <w:rsid w:val="00916C86"/>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716"/>
    <w:rsid w:val="0092180D"/>
    <w:rsid w:val="009219A1"/>
    <w:rsid w:val="00921E9A"/>
    <w:rsid w:val="009220F5"/>
    <w:rsid w:val="009221D5"/>
    <w:rsid w:val="00922302"/>
    <w:rsid w:val="009228B2"/>
    <w:rsid w:val="009229BF"/>
    <w:rsid w:val="00922A15"/>
    <w:rsid w:val="00922ADE"/>
    <w:rsid w:val="00922C06"/>
    <w:rsid w:val="00922F02"/>
    <w:rsid w:val="009230E4"/>
    <w:rsid w:val="009231CE"/>
    <w:rsid w:val="009232C9"/>
    <w:rsid w:val="00923329"/>
    <w:rsid w:val="00923384"/>
    <w:rsid w:val="00923516"/>
    <w:rsid w:val="00923575"/>
    <w:rsid w:val="00923608"/>
    <w:rsid w:val="009237F9"/>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D5D"/>
    <w:rsid w:val="00926DA7"/>
    <w:rsid w:val="00926FAD"/>
    <w:rsid w:val="00927428"/>
    <w:rsid w:val="0092746C"/>
    <w:rsid w:val="00927619"/>
    <w:rsid w:val="009276B0"/>
    <w:rsid w:val="00927F8B"/>
    <w:rsid w:val="009301D1"/>
    <w:rsid w:val="00930236"/>
    <w:rsid w:val="0093094D"/>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F3"/>
    <w:rsid w:val="00932F36"/>
    <w:rsid w:val="00933157"/>
    <w:rsid w:val="009336EC"/>
    <w:rsid w:val="00933AA6"/>
    <w:rsid w:val="00933C69"/>
    <w:rsid w:val="00933F56"/>
    <w:rsid w:val="0093426B"/>
    <w:rsid w:val="00934315"/>
    <w:rsid w:val="009344E4"/>
    <w:rsid w:val="0093479E"/>
    <w:rsid w:val="009347F0"/>
    <w:rsid w:val="00934C13"/>
    <w:rsid w:val="00934DFB"/>
    <w:rsid w:val="0093519A"/>
    <w:rsid w:val="00935228"/>
    <w:rsid w:val="00935426"/>
    <w:rsid w:val="0093542E"/>
    <w:rsid w:val="00935505"/>
    <w:rsid w:val="009355A2"/>
    <w:rsid w:val="0093561F"/>
    <w:rsid w:val="00935692"/>
    <w:rsid w:val="00935CAF"/>
    <w:rsid w:val="00935CB4"/>
    <w:rsid w:val="00935F9E"/>
    <w:rsid w:val="00936018"/>
    <w:rsid w:val="00936121"/>
    <w:rsid w:val="009368AF"/>
    <w:rsid w:val="00936B17"/>
    <w:rsid w:val="00936BD3"/>
    <w:rsid w:val="00936D35"/>
    <w:rsid w:val="00936D98"/>
    <w:rsid w:val="00936E75"/>
    <w:rsid w:val="009374B0"/>
    <w:rsid w:val="0093779A"/>
    <w:rsid w:val="009377AD"/>
    <w:rsid w:val="0093780A"/>
    <w:rsid w:val="00937BC7"/>
    <w:rsid w:val="00937F95"/>
    <w:rsid w:val="00940A31"/>
    <w:rsid w:val="009413A1"/>
    <w:rsid w:val="00941746"/>
    <w:rsid w:val="0094183B"/>
    <w:rsid w:val="00941886"/>
    <w:rsid w:val="00941A29"/>
    <w:rsid w:val="00941CC7"/>
    <w:rsid w:val="0094232E"/>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71"/>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C"/>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6E1"/>
    <w:rsid w:val="00956E0F"/>
    <w:rsid w:val="0095704C"/>
    <w:rsid w:val="009570F7"/>
    <w:rsid w:val="0095735C"/>
    <w:rsid w:val="009574F7"/>
    <w:rsid w:val="009577A0"/>
    <w:rsid w:val="00957AD4"/>
    <w:rsid w:val="00957C87"/>
    <w:rsid w:val="00957F63"/>
    <w:rsid w:val="009604C4"/>
    <w:rsid w:val="00960971"/>
    <w:rsid w:val="0096098A"/>
    <w:rsid w:val="009610BB"/>
    <w:rsid w:val="0096124E"/>
    <w:rsid w:val="009615C3"/>
    <w:rsid w:val="009617E5"/>
    <w:rsid w:val="009619D1"/>
    <w:rsid w:val="00961BDB"/>
    <w:rsid w:val="00961E60"/>
    <w:rsid w:val="00961EF7"/>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94A"/>
    <w:rsid w:val="00971C56"/>
    <w:rsid w:val="00972356"/>
    <w:rsid w:val="0097275A"/>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6DF"/>
    <w:rsid w:val="009817AA"/>
    <w:rsid w:val="0098193C"/>
    <w:rsid w:val="0098194F"/>
    <w:rsid w:val="00981995"/>
    <w:rsid w:val="009819E7"/>
    <w:rsid w:val="00981A58"/>
    <w:rsid w:val="00981D0F"/>
    <w:rsid w:val="00981DFB"/>
    <w:rsid w:val="009826C8"/>
    <w:rsid w:val="00982797"/>
    <w:rsid w:val="00982980"/>
    <w:rsid w:val="00982F1A"/>
    <w:rsid w:val="009832FD"/>
    <w:rsid w:val="009836E4"/>
    <w:rsid w:val="009837B0"/>
    <w:rsid w:val="0098389E"/>
    <w:rsid w:val="00983B1E"/>
    <w:rsid w:val="00983BE7"/>
    <w:rsid w:val="0098407F"/>
    <w:rsid w:val="0098419C"/>
    <w:rsid w:val="0098424F"/>
    <w:rsid w:val="00984275"/>
    <w:rsid w:val="009842CA"/>
    <w:rsid w:val="009842DE"/>
    <w:rsid w:val="00984420"/>
    <w:rsid w:val="0098460A"/>
    <w:rsid w:val="00984981"/>
    <w:rsid w:val="009849B8"/>
    <w:rsid w:val="00984BB5"/>
    <w:rsid w:val="00984FFD"/>
    <w:rsid w:val="0098502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E38"/>
    <w:rsid w:val="00987E4E"/>
    <w:rsid w:val="00990061"/>
    <w:rsid w:val="00990267"/>
    <w:rsid w:val="00990423"/>
    <w:rsid w:val="0099083D"/>
    <w:rsid w:val="00990851"/>
    <w:rsid w:val="00990881"/>
    <w:rsid w:val="00990BD5"/>
    <w:rsid w:val="009915E0"/>
    <w:rsid w:val="0099196F"/>
    <w:rsid w:val="00991A2A"/>
    <w:rsid w:val="00991CA5"/>
    <w:rsid w:val="00991E03"/>
    <w:rsid w:val="00991E0B"/>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468"/>
    <w:rsid w:val="00996876"/>
    <w:rsid w:val="00996BF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11C4"/>
    <w:rsid w:val="009A14EF"/>
    <w:rsid w:val="009A17C0"/>
    <w:rsid w:val="009A18A6"/>
    <w:rsid w:val="009A1A92"/>
    <w:rsid w:val="009A1B81"/>
    <w:rsid w:val="009A1FF1"/>
    <w:rsid w:val="009A27E4"/>
    <w:rsid w:val="009A2997"/>
    <w:rsid w:val="009A2ACF"/>
    <w:rsid w:val="009A2C62"/>
    <w:rsid w:val="009A2DF9"/>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203"/>
    <w:rsid w:val="009A5321"/>
    <w:rsid w:val="009A5420"/>
    <w:rsid w:val="009A5528"/>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83"/>
    <w:rsid w:val="009B30D1"/>
    <w:rsid w:val="009B3149"/>
    <w:rsid w:val="009B3396"/>
    <w:rsid w:val="009B3428"/>
    <w:rsid w:val="009B37E2"/>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96"/>
    <w:rsid w:val="009B7204"/>
    <w:rsid w:val="009B78E5"/>
    <w:rsid w:val="009B7E78"/>
    <w:rsid w:val="009B7ED8"/>
    <w:rsid w:val="009C0074"/>
    <w:rsid w:val="009C0122"/>
    <w:rsid w:val="009C0402"/>
    <w:rsid w:val="009C0432"/>
    <w:rsid w:val="009C043E"/>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A6D"/>
    <w:rsid w:val="009C2E31"/>
    <w:rsid w:val="009C2FA1"/>
    <w:rsid w:val="009C314C"/>
    <w:rsid w:val="009C38B3"/>
    <w:rsid w:val="009C39BC"/>
    <w:rsid w:val="009C3E1C"/>
    <w:rsid w:val="009C43A0"/>
    <w:rsid w:val="009C45AD"/>
    <w:rsid w:val="009C4726"/>
    <w:rsid w:val="009C4817"/>
    <w:rsid w:val="009C4A65"/>
    <w:rsid w:val="009C4BC2"/>
    <w:rsid w:val="009C4C7E"/>
    <w:rsid w:val="009C4D22"/>
    <w:rsid w:val="009C4E9D"/>
    <w:rsid w:val="009C538D"/>
    <w:rsid w:val="009C5522"/>
    <w:rsid w:val="009C59CD"/>
    <w:rsid w:val="009C5A3A"/>
    <w:rsid w:val="009C5D8A"/>
    <w:rsid w:val="009C5DE5"/>
    <w:rsid w:val="009C5E8A"/>
    <w:rsid w:val="009C6139"/>
    <w:rsid w:val="009C61B9"/>
    <w:rsid w:val="009C6287"/>
    <w:rsid w:val="009C669F"/>
    <w:rsid w:val="009C6C94"/>
    <w:rsid w:val="009C6DFC"/>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A09"/>
    <w:rsid w:val="009D1BA2"/>
    <w:rsid w:val="009D1BA4"/>
    <w:rsid w:val="009D1C11"/>
    <w:rsid w:val="009D1CB5"/>
    <w:rsid w:val="009D21FA"/>
    <w:rsid w:val="009D22E4"/>
    <w:rsid w:val="009D22F7"/>
    <w:rsid w:val="009D27B3"/>
    <w:rsid w:val="009D2E37"/>
    <w:rsid w:val="009D2E8E"/>
    <w:rsid w:val="009D3102"/>
    <w:rsid w:val="009D319C"/>
    <w:rsid w:val="009D3313"/>
    <w:rsid w:val="009D34CA"/>
    <w:rsid w:val="009D3A2D"/>
    <w:rsid w:val="009D3B40"/>
    <w:rsid w:val="009D3B45"/>
    <w:rsid w:val="009D3B98"/>
    <w:rsid w:val="009D4F8B"/>
    <w:rsid w:val="009D5241"/>
    <w:rsid w:val="009D56DA"/>
    <w:rsid w:val="009D5768"/>
    <w:rsid w:val="009D5BAB"/>
    <w:rsid w:val="009D602B"/>
    <w:rsid w:val="009D6593"/>
    <w:rsid w:val="009D6A0A"/>
    <w:rsid w:val="009D6B8C"/>
    <w:rsid w:val="009D6DB7"/>
    <w:rsid w:val="009D6FAE"/>
    <w:rsid w:val="009D7201"/>
    <w:rsid w:val="009D74F4"/>
    <w:rsid w:val="009D791E"/>
    <w:rsid w:val="009D7BA3"/>
    <w:rsid w:val="009E037A"/>
    <w:rsid w:val="009E043B"/>
    <w:rsid w:val="009E058F"/>
    <w:rsid w:val="009E05D2"/>
    <w:rsid w:val="009E0992"/>
    <w:rsid w:val="009E09B0"/>
    <w:rsid w:val="009E0A75"/>
    <w:rsid w:val="009E0A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74"/>
    <w:rsid w:val="009F1C55"/>
    <w:rsid w:val="009F1DCD"/>
    <w:rsid w:val="009F1F2C"/>
    <w:rsid w:val="009F1F39"/>
    <w:rsid w:val="009F1F91"/>
    <w:rsid w:val="009F2160"/>
    <w:rsid w:val="009F2241"/>
    <w:rsid w:val="009F27AD"/>
    <w:rsid w:val="009F3305"/>
    <w:rsid w:val="009F3709"/>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8A4"/>
    <w:rsid w:val="009F7A1D"/>
    <w:rsid w:val="009F7DAC"/>
    <w:rsid w:val="00A0012E"/>
    <w:rsid w:val="00A00587"/>
    <w:rsid w:val="00A005B0"/>
    <w:rsid w:val="00A00755"/>
    <w:rsid w:val="00A007AC"/>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A18"/>
    <w:rsid w:val="00A04B78"/>
    <w:rsid w:val="00A04F99"/>
    <w:rsid w:val="00A0576F"/>
    <w:rsid w:val="00A05D3E"/>
    <w:rsid w:val="00A05FA3"/>
    <w:rsid w:val="00A06119"/>
    <w:rsid w:val="00A0617F"/>
    <w:rsid w:val="00A06757"/>
    <w:rsid w:val="00A069B5"/>
    <w:rsid w:val="00A06CA7"/>
    <w:rsid w:val="00A073B0"/>
    <w:rsid w:val="00A0743E"/>
    <w:rsid w:val="00A07484"/>
    <w:rsid w:val="00A07534"/>
    <w:rsid w:val="00A075A2"/>
    <w:rsid w:val="00A0786D"/>
    <w:rsid w:val="00A07885"/>
    <w:rsid w:val="00A07A48"/>
    <w:rsid w:val="00A07A87"/>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A36"/>
    <w:rsid w:val="00A21A85"/>
    <w:rsid w:val="00A21CB0"/>
    <w:rsid w:val="00A21E28"/>
    <w:rsid w:val="00A22461"/>
    <w:rsid w:val="00A22883"/>
    <w:rsid w:val="00A22AEF"/>
    <w:rsid w:val="00A22B5D"/>
    <w:rsid w:val="00A22D6E"/>
    <w:rsid w:val="00A22DAD"/>
    <w:rsid w:val="00A23144"/>
    <w:rsid w:val="00A2326B"/>
    <w:rsid w:val="00A23564"/>
    <w:rsid w:val="00A2362C"/>
    <w:rsid w:val="00A2380A"/>
    <w:rsid w:val="00A238C6"/>
    <w:rsid w:val="00A23AAB"/>
    <w:rsid w:val="00A23D02"/>
    <w:rsid w:val="00A24099"/>
    <w:rsid w:val="00A2425A"/>
    <w:rsid w:val="00A24327"/>
    <w:rsid w:val="00A2446C"/>
    <w:rsid w:val="00A247BE"/>
    <w:rsid w:val="00A24888"/>
    <w:rsid w:val="00A2498D"/>
    <w:rsid w:val="00A24D26"/>
    <w:rsid w:val="00A25294"/>
    <w:rsid w:val="00A253E6"/>
    <w:rsid w:val="00A254EE"/>
    <w:rsid w:val="00A2564B"/>
    <w:rsid w:val="00A258C2"/>
    <w:rsid w:val="00A25BE7"/>
    <w:rsid w:val="00A25DFE"/>
    <w:rsid w:val="00A2613E"/>
    <w:rsid w:val="00A26141"/>
    <w:rsid w:val="00A261C2"/>
    <w:rsid w:val="00A267A7"/>
    <w:rsid w:val="00A26A3A"/>
    <w:rsid w:val="00A26CB0"/>
    <w:rsid w:val="00A26EDA"/>
    <w:rsid w:val="00A27008"/>
    <w:rsid w:val="00A272E2"/>
    <w:rsid w:val="00A27351"/>
    <w:rsid w:val="00A279CF"/>
    <w:rsid w:val="00A27B0F"/>
    <w:rsid w:val="00A27B4A"/>
    <w:rsid w:val="00A27CDF"/>
    <w:rsid w:val="00A27CE0"/>
    <w:rsid w:val="00A30086"/>
    <w:rsid w:val="00A301B2"/>
    <w:rsid w:val="00A303FB"/>
    <w:rsid w:val="00A305B1"/>
    <w:rsid w:val="00A306B9"/>
    <w:rsid w:val="00A30915"/>
    <w:rsid w:val="00A30938"/>
    <w:rsid w:val="00A309C6"/>
    <w:rsid w:val="00A30A6D"/>
    <w:rsid w:val="00A30D13"/>
    <w:rsid w:val="00A311CB"/>
    <w:rsid w:val="00A31689"/>
    <w:rsid w:val="00A31715"/>
    <w:rsid w:val="00A319D0"/>
    <w:rsid w:val="00A31B15"/>
    <w:rsid w:val="00A31D76"/>
    <w:rsid w:val="00A31EAA"/>
    <w:rsid w:val="00A31FD4"/>
    <w:rsid w:val="00A320CA"/>
    <w:rsid w:val="00A322CE"/>
    <w:rsid w:val="00A32316"/>
    <w:rsid w:val="00A324AA"/>
    <w:rsid w:val="00A326DB"/>
    <w:rsid w:val="00A32B33"/>
    <w:rsid w:val="00A32BEC"/>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5037"/>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F6B"/>
    <w:rsid w:val="00A40F72"/>
    <w:rsid w:val="00A410D9"/>
    <w:rsid w:val="00A4148A"/>
    <w:rsid w:val="00A415A0"/>
    <w:rsid w:val="00A418FB"/>
    <w:rsid w:val="00A41A43"/>
    <w:rsid w:val="00A41AEB"/>
    <w:rsid w:val="00A41BE6"/>
    <w:rsid w:val="00A41FD8"/>
    <w:rsid w:val="00A41FE3"/>
    <w:rsid w:val="00A420AA"/>
    <w:rsid w:val="00A42167"/>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5007"/>
    <w:rsid w:val="00A45035"/>
    <w:rsid w:val="00A4549F"/>
    <w:rsid w:val="00A45B9B"/>
    <w:rsid w:val="00A45C38"/>
    <w:rsid w:val="00A45E23"/>
    <w:rsid w:val="00A45F36"/>
    <w:rsid w:val="00A462FE"/>
    <w:rsid w:val="00A46360"/>
    <w:rsid w:val="00A463AF"/>
    <w:rsid w:val="00A46471"/>
    <w:rsid w:val="00A4665C"/>
    <w:rsid w:val="00A46B75"/>
    <w:rsid w:val="00A46CA8"/>
    <w:rsid w:val="00A46FD0"/>
    <w:rsid w:val="00A47016"/>
    <w:rsid w:val="00A4708A"/>
    <w:rsid w:val="00A4715F"/>
    <w:rsid w:val="00A471E7"/>
    <w:rsid w:val="00A475A5"/>
    <w:rsid w:val="00A4786F"/>
    <w:rsid w:val="00A4787E"/>
    <w:rsid w:val="00A47BE9"/>
    <w:rsid w:val="00A500DB"/>
    <w:rsid w:val="00A5011E"/>
    <w:rsid w:val="00A501C9"/>
    <w:rsid w:val="00A50467"/>
    <w:rsid w:val="00A50506"/>
    <w:rsid w:val="00A5070F"/>
    <w:rsid w:val="00A509FE"/>
    <w:rsid w:val="00A51953"/>
    <w:rsid w:val="00A51AF7"/>
    <w:rsid w:val="00A51C10"/>
    <w:rsid w:val="00A51D6D"/>
    <w:rsid w:val="00A51D79"/>
    <w:rsid w:val="00A51E63"/>
    <w:rsid w:val="00A51E92"/>
    <w:rsid w:val="00A51FD6"/>
    <w:rsid w:val="00A523B6"/>
    <w:rsid w:val="00A52462"/>
    <w:rsid w:val="00A52D80"/>
    <w:rsid w:val="00A52DD7"/>
    <w:rsid w:val="00A535E5"/>
    <w:rsid w:val="00A53AEC"/>
    <w:rsid w:val="00A53B22"/>
    <w:rsid w:val="00A53D8D"/>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36D"/>
    <w:rsid w:val="00A55688"/>
    <w:rsid w:val="00A557A6"/>
    <w:rsid w:val="00A55805"/>
    <w:rsid w:val="00A558B8"/>
    <w:rsid w:val="00A55AAA"/>
    <w:rsid w:val="00A55EF8"/>
    <w:rsid w:val="00A560AB"/>
    <w:rsid w:val="00A5619A"/>
    <w:rsid w:val="00A565CA"/>
    <w:rsid w:val="00A56695"/>
    <w:rsid w:val="00A56974"/>
    <w:rsid w:val="00A569D4"/>
    <w:rsid w:val="00A57281"/>
    <w:rsid w:val="00A579D2"/>
    <w:rsid w:val="00A57CA6"/>
    <w:rsid w:val="00A57E34"/>
    <w:rsid w:val="00A57F1A"/>
    <w:rsid w:val="00A60163"/>
    <w:rsid w:val="00A602B3"/>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9CA"/>
    <w:rsid w:val="00A62AF9"/>
    <w:rsid w:val="00A62B6C"/>
    <w:rsid w:val="00A62FF5"/>
    <w:rsid w:val="00A630A2"/>
    <w:rsid w:val="00A632B8"/>
    <w:rsid w:val="00A63466"/>
    <w:rsid w:val="00A638B9"/>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6C2"/>
    <w:rsid w:val="00A67C8D"/>
    <w:rsid w:val="00A67CD4"/>
    <w:rsid w:val="00A701FD"/>
    <w:rsid w:val="00A704A1"/>
    <w:rsid w:val="00A70551"/>
    <w:rsid w:val="00A7068F"/>
    <w:rsid w:val="00A7075A"/>
    <w:rsid w:val="00A7075B"/>
    <w:rsid w:val="00A70766"/>
    <w:rsid w:val="00A7077A"/>
    <w:rsid w:val="00A708B5"/>
    <w:rsid w:val="00A70948"/>
    <w:rsid w:val="00A7136D"/>
    <w:rsid w:val="00A71390"/>
    <w:rsid w:val="00A7156B"/>
    <w:rsid w:val="00A71729"/>
    <w:rsid w:val="00A71731"/>
    <w:rsid w:val="00A717CF"/>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50DE"/>
    <w:rsid w:val="00A750F4"/>
    <w:rsid w:val="00A75187"/>
    <w:rsid w:val="00A7524F"/>
    <w:rsid w:val="00A754EF"/>
    <w:rsid w:val="00A75CC1"/>
    <w:rsid w:val="00A75E88"/>
    <w:rsid w:val="00A764B7"/>
    <w:rsid w:val="00A76A2C"/>
    <w:rsid w:val="00A76B33"/>
    <w:rsid w:val="00A770AB"/>
    <w:rsid w:val="00A77106"/>
    <w:rsid w:val="00A77175"/>
    <w:rsid w:val="00A7762C"/>
    <w:rsid w:val="00A77671"/>
    <w:rsid w:val="00A776E0"/>
    <w:rsid w:val="00A77919"/>
    <w:rsid w:val="00A77B48"/>
    <w:rsid w:val="00A77CF4"/>
    <w:rsid w:val="00A77D2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959"/>
    <w:rsid w:val="00A8399D"/>
    <w:rsid w:val="00A83A6F"/>
    <w:rsid w:val="00A83B49"/>
    <w:rsid w:val="00A83D54"/>
    <w:rsid w:val="00A83DFA"/>
    <w:rsid w:val="00A83E3D"/>
    <w:rsid w:val="00A83F5A"/>
    <w:rsid w:val="00A8443A"/>
    <w:rsid w:val="00A8448D"/>
    <w:rsid w:val="00A8479C"/>
    <w:rsid w:val="00A84825"/>
    <w:rsid w:val="00A8557B"/>
    <w:rsid w:val="00A856ED"/>
    <w:rsid w:val="00A85A05"/>
    <w:rsid w:val="00A85B37"/>
    <w:rsid w:val="00A85E7D"/>
    <w:rsid w:val="00A86C3A"/>
    <w:rsid w:val="00A86D63"/>
    <w:rsid w:val="00A87354"/>
    <w:rsid w:val="00A87797"/>
    <w:rsid w:val="00A87C48"/>
    <w:rsid w:val="00A90138"/>
    <w:rsid w:val="00A902BF"/>
    <w:rsid w:val="00A90371"/>
    <w:rsid w:val="00A90CF2"/>
    <w:rsid w:val="00A90DFF"/>
    <w:rsid w:val="00A90E72"/>
    <w:rsid w:val="00A90FF8"/>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E72"/>
    <w:rsid w:val="00A9509C"/>
    <w:rsid w:val="00A9527F"/>
    <w:rsid w:val="00A95526"/>
    <w:rsid w:val="00A9581E"/>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3F"/>
    <w:rsid w:val="00AA20E8"/>
    <w:rsid w:val="00AA2273"/>
    <w:rsid w:val="00AA2A27"/>
    <w:rsid w:val="00AA2F36"/>
    <w:rsid w:val="00AA32E6"/>
    <w:rsid w:val="00AA3470"/>
    <w:rsid w:val="00AA36FF"/>
    <w:rsid w:val="00AA3DB7"/>
    <w:rsid w:val="00AA40B6"/>
    <w:rsid w:val="00AA412D"/>
    <w:rsid w:val="00AA41AF"/>
    <w:rsid w:val="00AA41D6"/>
    <w:rsid w:val="00AA4218"/>
    <w:rsid w:val="00AA51F5"/>
    <w:rsid w:val="00AA52E3"/>
    <w:rsid w:val="00AA543D"/>
    <w:rsid w:val="00AA56F8"/>
    <w:rsid w:val="00AA578F"/>
    <w:rsid w:val="00AA58B6"/>
    <w:rsid w:val="00AA5E3B"/>
    <w:rsid w:val="00AA6000"/>
    <w:rsid w:val="00AA600A"/>
    <w:rsid w:val="00AA6140"/>
    <w:rsid w:val="00AA615C"/>
    <w:rsid w:val="00AA6420"/>
    <w:rsid w:val="00AA6497"/>
    <w:rsid w:val="00AA6513"/>
    <w:rsid w:val="00AA68B4"/>
    <w:rsid w:val="00AA6ACC"/>
    <w:rsid w:val="00AA6BC1"/>
    <w:rsid w:val="00AA6CAC"/>
    <w:rsid w:val="00AA70FE"/>
    <w:rsid w:val="00AA73DC"/>
    <w:rsid w:val="00AA789D"/>
    <w:rsid w:val="00AA7B9C"/>
    <w:rsid w:val="00AA7BAC"/>
    <w:rsid w:val="00AA7D7E"/>
    <w:rsid w:val="00AB011D"/>
    <w:rsid w:val="00AB0543"/>
    <w:rsid w:val="00AB096F"/>
    <w:rsid w:val="00AB0AAF"/>
    <w:rsid w:val="00AB0AC9"/>
    <w:rsid w:val="00AB15EA"/>
    <w:rsid w:val="00AB162F"/>
    <w:rsid w:val="00AB1797"/>
    <w:rsid w:val="00AB17EB"/>
    <w:rsid w:val="00AB185A"/>
    <w:rsid w:val="00AB1BA7"/>
    <w:rsid w:val="00AB1D88"/>
    <w:rsid w:val="00AB1D91"/>
    <w:rsid w:val="00AB1E04"/>
    <w:rsid w:val="00AB216E"/>
    <w:rsid w:val="00AB237D"/>
    <w:rsid w:val="00AB23B3"/>
    <w:rsid w:val="00AB256B"/>
    <w:rsid w:val="00AB2706"/>
    <w:rsid w:val="00AB29B9"/>
    <w:rsid w:val="00AB2BC7"/>
    <w:rsid w:val="00AB2EF1"/>
    <w:rsid w:val="00AB3113"/>
    <w:rsid w:val="00AB348A"/>
    <w:rsid w:val="00AB3910"/>
    <w:rsid w:val="00AB3A38"/>
    <w:rsid w:val="00AB3C08"/>
    <w:rsid w:val="00AB3E90"/>
    <w:rsid w:val="00AB43EC"/>
    <w:rsid w:val="00AB473D"/>
    <w:rsid w:val="00AB47C7"/>
    <w:rsid w:val="00AB4A3A"/>
    <w:rsid w:val="00AB4A5A"/>
    <w:rsid w:val="00AB4BA3"/>
    <w:rsid w:val="00AB4BF4"/>
    <w:rsid w:val="00AB4E65"/>
    <w:rsid w:val="00AB4E90"/>
    <w:rsid w:val="00AB4EA1"/>
    <w:rsid w:val="00AB4EEA"/>
    <w:rsid w:val="00AB5141"/>
    <w:rsid w:val="00AB5190"/>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55B"/>
    <w:rsid w:val="00AC0705"/>
    <w:rsid w:val="00AC0A5A"/>
    <w:rsid w:val="00AC0A73"/>
    <w:rsid w:val="00AC0E61"/>
    <w:rsid w:val="00AC109B"/>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FA"/>
    <w:rsid w:val="00AC3659"/>
    <w:rsid w:val="00AC36CD"/>
    <w:rsid w:val="00AC36E2"/>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C35"/>
    <w:rsid w:val="00AC6C83"/>
    <w:rsid w:val="00AC7112"/>
    <w:rsid w:val="00AC73EA"/>
    <w:rsid w:val="00AC7462"/>
    <w:rsid w:val="00AC74DA"/>
    <w:rsid w:val="00AC7530"/>
    <w:rsid w:val="00AC75B6"/>
    <w:rsid w:val="00AC7672"/>
    <w:rsid w:val="00AC7A2B"/>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E7"/>
    <w:rsid w:val="00AD1CD9"/>
    <w:rsid w:val="00AD1DB7"/>
    <w:rsid w:val="00AD206D"/>
    <w:rsid w:val="00AD236D"/>
    <w:rsid w:val="00AD2852"/>
    <w:rsid w:val="00AD286B"/>
    <w:rsid w:val="00AD298C"/>
    <w:rsid w:val="00AD2AB7"/>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3A7"/>
    <w:rsid w:val="00AD542F"/>
    <w:rsid w:val="00AD5B34"/>
    <w:rsid w:val="00AD5B45"/>
    <w:rsid w:val="00AD608A"/>
    <w:rsid w:val="00AD6288"/>
    <w:rsid w:val="00AD62E9"/>
    <w:rsid w:val="00AD657F"/>
    <w:rsid w:val="00AD6736"/>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11D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649"/>
    <w:rsid w:val="00AE3891"/>
    <w:rsid w:val="00AE3A66"/>
    <w:rsid w:val="00AE3B4E"/>
    <w:rsid w:val="00AE3D2D"/>
    <w:rsid w:val="00AE3F48"/>
    <w:rsid w:val="00AE3FA2"/>
    <w:rsid w:val="00AE42A0"/>
    <w:rsid w:val="00AE47BD"/>
    <w:rsid w:val="00AE4918"/>
    <w:rsid w:val="00AE4CC5"/>
    <w:rsid w:val="00AE4D5E"/>
    <w:rsid w:val="00AE4E46"/>
    <w:rsid w:val="00AE528D"/>
    <w:rsid w:val="00AE5945"/>
    <w:rsid w:val="00AE59EC"/>
    <w:rsid w:val="00AE5D12"/>
    <w:rsid w:val="00AE6212"/>
    <w:rsid w:val="00AE630C"/>
    <w:rsid w:val="00AE6797"/>
    <w:rsid w:val="00AE67B3"/>
    <w:rsid w:val="00AE6B00"/>
    <w:rsid w:val="00AE6DF3"/>
    <w:rsid w:val="00AE6E32"/>
    <w:rsid w:val="00AE75DD"/>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8C2"/>
    <w:rsid w:val="00AF29C2"/>
    <w:rsid w:val="00AF3DBB"/>
    <w:rsid w:val="00AF42B3"/>
    <w:rsid w:val="00AF4659"/>
    <w:rsid w:val="00AF48FF"/>
    <w:rsid w:val="00AF4934"/>
    <w:rsid w:val="00AF4F24"/>
    <w:rsid w:val="00AF5099"/>
    <w:rsid w:val="00AF5194"/>
    <w:rsid w:val="00AF5334"/>
    <w:rsid w:val="00AF53EF"/>
    <w:rsid w:val="00AF5C1B"/>
    <w:rsid w:val="00AF5DCA"/>
    <w:rsid w:val="00AF5F58"/>
    <w:rsid w:val="00AF63A8"/>
    <w:rsid w:val="00AF6A8D"/>
    <w:rsid w:val="00AF6BBE"/>
    <w:rsid w:val="00AF6EBE"/>
    <w:rsid w:val="00AF6F22"/>
    <w:rsid w:val="00AF73C3"/>
    <w:rsid w:val="00AF7744"/>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7AD"/>
    <w:rsid w:val="00B03A00"/>
    <w:rsid w:val="00B03E3C"/>
    <w:rsid w:val="00B040B2"/>
    <w:rsid w:val="00B040F9"/>
    <w:rsid w:val="00B04102"/>
    <w:rsid w:val="00B04260"/>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07FAC"/>
    <w:rsid w:val="00B10217"/>
    <w:rsid w:val="00B10467"/>
    <w:rsid w:val="00B1049C"/>
    <w:rsid w:val="00B10558"/>
    <w:rsid w:val="00B107EB"/>
    <w:rsid w:val="00B10915"/>
    <w:rsid w:val="00B10CE9"/>
    <w:rsid w:val="00B11430"/>
    <w:rsid w:val="00B116D3"/>
    <w:rsid w:val="00B1191C"/>
    <w:rsid w:val="00B11BB8"/>
    <w:rsid w:val="00B11C1B"/>
    <w:rsid w:val="00B11EF5"/>
    <w:rsid w:val="00B11F81"/>
    <w:rsid w:val="00B123AE"/>
    <w:rsid w:val="00B125E5"/>
    <w:rsid w:val="00B12674"/>
    <w:rsid w:val="00B128DD"/>
    <w:rsid w:val="00B12BC1"/>
    <w:rsid w:val="00B13149"/>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ABB"/>
    <w:rsid w:val="00B16B55"/>
    <w:rsid w:val="00B17675"/>
    <w:rsid w:val="00B17BA4"/>
    <w:rsid w:val="00B17DC0"/>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683"/>
    <w:rsid w:val="00B22738"/>
    <w:rsid w:val="00B22AC8"/>
    <w:rsid w:val="00B22C0D"/>
    <w:rsid w:val="00B22C8C"/>
    <w:rsid w:val="00B22DA0"/>
    <w:rsid w:val="00B22FCF"/>
    <w:rsid w:val="00B23208"/>
    <w:rsid w:val="00B232B3"/>
    <w:rsid w:val="00B2349E"/>
    <w:rsid w:val="00B2357A"/>
    <w:rsid w:val="00B2383B"/>
    <w:rsid w:val="00B23AF4"/>
    <w:rsid w:val="00B23B13"/>
    <w:rsid w:val="00B23C15"/>
    <w:rsid w:val="00B23CC4"/>
    <w:rsid w:val="00B23E3F"/>
    <w:rsid w:val="00B24128"/>
    <w:rsid w:val="00B24666"/>
    <w:rsid w:val="00B246C9"/>
    <w:rsid w:val="00B24811"/>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69"/>
    <w:rsid w:val="00B264A2"/>
    <w:rsid w:val="00B266C3"/>
    <w:rsid w:val="00B26A46"/>
    <w:rsid w:val="00B26AB0"/>
    <w:rsid w:val="00B26AD2"/>
    <w:rsid w:val="00B26CA2"/>
    <w:rsid w:val="00B26F59"/>
    <w:rsid w:val="00B27524"/>
    <w:rsid w:val="00B275C5"/>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024"/>
    <w:rsid w:val="00B333AE"/>
    <w:rsid w:val="00B3342E"/>
    <w:rsid w:val="00B336CD"/>
    <w:rsid w:val="00B340AA"/>
    <w:rsid w:val="00B341FD"/>
    <w:rsid w:val="00B343A9"/>
    <w:rsid w:val="00B34406"/>
    <w:rsid w:val="00B347AE"/>
    <w:rsid w:val="00B34A53"/>
    <w:rsid w:val="00B34A9F"/>
    <w:rsid w:val="00B34B80"/>
    <w:rsid w:val="00B351B0"/>
    <w:rsid w:val="00B35250"/>
    <w:rsid w:val="00B35785"/>
    <w:rsid w:val="00B35874"/>
    <w:rsid w:val="00B35CDA"/>
    <w:rsid w:val="00B361CC"/>
    <w:rsid w:val="00B36387"/>
    <w:rsid w:val="00B36462"/>
    <w:rsid w:val="00B367B9"/>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3F99"/>
    <w:rsid w:val="00B4461D"/>
    <w:rsid w:val="00B44743"/>
    <w:rsid w:val="00B449B0"/>
    <w:rsid w:val="00B44F99"/>
    <w:rsid w:val="00B45109"/>
    <w:rsid w:val="00B45264"/>
    <w:rsid w:val="00B4549D"/>
    <w:rsid w:val="00B45690"/>
    <w:rsid w:val="00B45876"/>
    <w:rsid w:val="00B458D0"/>
    <w:rsid w:val="00B458E7"/>
    <w:rsid w:val="00B45C33"/>
    <w:rsid w:val="00B461C1"/>
    <w:rsid w:val="00B46694"/>
    <w:rsid w:val="00B4684C"/>
    <w:rsid w:val="00B4689E"/>
    <w:rsid w:val="00B46EC1"/>
    <w:rsid w:val="00B4723C"/>
    <w:rsid w:val="00B474ED"/>
    <w:rsid w:val="00B47812"/>
    <w:rsid w:val="00B47855"/>
    <w:rsid w:val="00B478E3"/>
    <w:rsid w:val="00B47AB3"/>
    <w:rsid w:val="00B47C63"/>
    <w:rsid w:val="00B500C9"/>
    <w:rsid w:val="00B50397"/>
    <w:rsid w:val="00B5041E"/>
    <w:rsid w:val="00B5045D"/>
    <w:rsid w:val="00B5079C"/>
    <w:rsid w:val="00B50891"/>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310E"/>
    <w:rsid w:val="00B53171"/>
    <w:rsid w:val="00B53560"/>
    <w:rsid w:val="00B5360A"/>
    <w:rsid w:val="00B53AF1"/>
    <w:rsid w:val="00B54026"/>
    <w:rsid w:val="00B5402C"/>
    <w:rsid w:val="00B542C2"/>
    <w:rsid w:val="00B543F7"/>
    <w:rsid w:val="00B545BF"/>
    <w:rsid w:val="00B549CC"/>
    <w:rsid w:val="00B54A04"/>
    <w:rsid w:val="00B54A96"/>
    <w:rsid w:val="00B54A9D"/>
    <w:rsid w:val="00B54ACC"/>
    <w:rsid w:val="00B54DCB"/>
    <w:rsid w:val="00B54DFE"/>
    <w:rsid w:val="00B55AC2"/>
    <w:rsid w:val="00B55E85"/>
    <w:rsid w:val="00B55F21"/>
    <w:rsid w:val="00B55FD9"/>
    <w:rsid w:val="00B55FFB"/>
    <w:rsid w:val="00B560C9"/>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925"/>
    <w:rsid w:val="00B61A2A"/>
    <w:rsid w:val="00B61BE2"/>
    <w:rsid w:val="00B6222E"/>
    <w:rsid w:val="00B6266F"/>
    <w:rsid w:val="00B62684"/>
    <w:rsid w:val="00B62ABF"/>
    <w:rsid w:val="00B62B8A"/>
    <w:rsid w:val="00B62BD0"/>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5FA0"/>
    <w:rsid w:val="00B665B2"/>
    <w:rsid w:val="00B66C5D"/>
    <w:rsid w:val="00B66C6B"/>
    <w:rsid w:val="00B670D2"/>
    <w:rsid w:val="00B674D4"/>
    <w:rsid w:val="00B674ED"/>
    <w:rsid w:val="00B67CB8"/>
    <w:rsid w:val="00B7022B"/>
    <w:rsid w:val="00B7028F"/>
    <w:rsid w:val="00B70468"/>
    <w:rsid w:val="00B7060D"/>
    <w:rsid w:val="00B70826"/>
    <w:rsid w:val="00B7113B"/>
    <w:rsid w:val="00B711CE"/>
    <w:rsid w:val="00B7148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88"/>
    <w:rsid w:val="00B7596E"/>
    <w:rsid w:val="00B75F96"/>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2A1"/>
    <w:rsid w:val="00B80552"/>
    <w:rsid w:val="00B80614"/>
    <w:rsid w:val="00B8062B"/>
    <w:rsid w:val="00B80867"/>
    <w:rsid w:val="00B80880"/>
    <w:rsid w:val="00B80910"/>
    <w:rsid w:val="00B80AEA"/>
    <w:rsid w:val="00B811C3"/>
    <w:rsid w:val="00B811C5"/>
    <w:rsid w:val="00B818F4"/>
    <w:rsid w:val="00B81BC9"/>
    <w:rsid w:val="00B81E21"/>
    <w:rsid w:val="00B8222F"/>
    <w:rsid w:val="00B82615"/>
    <w:rsid w:val="00B82704"/>
    <w:rsid w:val="00B82AF2"/>
    <w:rsid w:val="00B82E22"/>
    <w:rsid w:val="00B83444"/>
    <w:rsid w:val="00B836ED"/>
    <w:rsid w:val="00B8375C"/>
    <w:rsid w:val="00B8379E"/>
    <w:rsid w:val="00B83AE1"/>
    <w:rsid w:val="00B83B70"/>
    <w:rsid w:val="00B83C73"/>
    <w:rsid w:val="00B83E1D"/>
    <w:rsid w:val="00B83E21"/>
    <w:rsid w:val="00B8428F"/>
    <w:rsid w:val="00B8436B"/>
    <w:rsid w:val="00B853BE"/>
    <w:rsid w:val="00B85BC8"/>
    <w:rsid w:val="00B85CF5"/>
    <w:rsid w:val="00B85EDD"/>
    <w:rsid w:val="00B8606A"/>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E53"/>
    <w:rsid w:val="00B90FE5"/>
    <w:rsid w:val="00B91075"/>
    <w:rsid w:val="00B91564"/>
    <w:rsid w:val="00B916BA"/>
    <w:rsid w:val="00B919AD"/>
    <w:rsid w:val="00B91A2B"/>
    <w:rsid w:val="00B91BE7"/>
    <w:rsid w:val="00B91CB7"/>
    <w:rsid w:val="00B91F84"/>
    <w:rsid w:val="00B92115"/>
    <w:rsid w:val="00B9233E"/>
    <w:rsid w:val="00B92547"/>
    <w:rsid w:val="00B92568"/>
    <w:rsid w:val="00B9258C"/>
    <w:rsid w:val="00B9265B"/>
    <w:rsid w:val="00B92767"/>
    <w:rsid w:val="00B927A3"/>
    <w:rsid w:val="00B928F4"/>
    <w:rsid w:val="00B92AAA"/>
    <w:rsid w:val="00B92CE9"/>
    <w:rsid w:val="00B92FB7"/>
    <w:rsid w:val="00B93204"/>
    <w:rsid w:val="00B93255"/>
    <w:rsid w:val="00B9336E"/>
    <w:rsid w:val="00B9387D"/>
    <w:rsid w:val="00B93B1B"/>
    <w:rsid w:val="00B93BE9"/>
    <w:rsid w:val="00B94099"/>
    <w:rsid w:val="00B942EA"/>
    <w:rsid w:val="00B947B9"/>
    <w:rsid w:val="00B94B2F"/>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3D3E"/>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A7D94"/>
    <w:rsid w:val="00BB0101"/>
    <w:rsid w:val="00BB023E"/>
    <w:rsid w:val="00BB0408"/>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BC5"/>
    <w:rsid w:val="00BB2D95"/>
    <w:rsid w:val="00BB2FAB"/>
    <w:rsid w:val="00BB2FD3"/>
    <w:rsid w:val="00BB2FDF"/>
    <w:rsid w:val="00BB2FFF"/>
    <w:rsid w:val="00BB3255"/>
    <w:rsid w:val="00BB3A54"/>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12B"/>
    <w:rsid w:val="00BC234A"/>
    <w:rsid w:val="00BC2408"/>
    <w:rsid w:val="00BC2604"/>
    <w:rsid w:val="00BC2AD0"/>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92D"/>
    <w:rsid w:val="00BC4A3B"/>
    <w:rsid w:val="00BC4BA2"/>
    <w:rsid w:val="00BC4C7D"/>
    <w:rsid w:val="00BC4F57"/>
    <w:rsid w:val="00BC5247"/>
    <w:rsid w:val="00BC565E"/>
    <w:rsid w:val="00BC572A"/>
    <w:rsid w:val="00BC57DB"/>
    <w:rsid w:val="00BC5854"/>
    <w:rsid w:val="00BC59A2"/>
    <w:rsid w:val="00BC5F9A"/>
    <w:rsid w:val="00BC654C"/>
    <w:rsid w:val="00BC691E"/>
    <w:rsid w:val="00BC6C42"/>
    <w:rsid w:val="00BC6FD6"/>
    <w:rsid w:val="00BC710D"/>
    <w:rsid w:val="00BC7217"/>
    <w:rsid w:val="00BC751A"/>
    <w:rsid w:val="00BC7821"/>
    <w:rsid w:val="00BC7887"/>
    <w:rsid w:val="00BC7A8E"/>
    <w:rsid w:val="00BD003E"/>
    <w:rsid w:val="00BD008E"/>
    <w:rsid w:val="00BD0211"/>
    <w:rsid w:val="00BD023A"/>
    <w:rsid w:val="00BD0353"/>
    <w:rsid w:val="00BD07D1"/>
    <w:rsid w:val="00BD0837"/>
    <w:rsid w:val="00BD091C"/>
    <w:rsid w:val="00BD0BA3"/>
    <w:rsid w:val="00BD11C0"/>
    <w:rsid w:val="00BD12BD"/>
    <w:rsid w:val="00BD12D0"/>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A2B"/>
    <w:rsid w:val="00BE0B19"/>
    <w:rsid w:val="00BE0C58"/>
    <w:rsid w:val="00BE0DD8"/>
    <w:rsid w:val="00BE0FCD"/>
    <w:rsid w:val="00BE114E"/>
    <w:rsid w:val="00BE12A1"/>
    <w:rsid w:val="00BE13A7"/>
    <w:rsid w:val="00BE16AE"/>
    <w:rsid w:val="00BE194A"/>
    <w:rsid w:val="00BE1C5F"/>
    <w:rsid w:val="00BE1D82"/>
    <w:rsid w:val="00BE1DEA"/>
    <w:rsid w:val="00BE1EE4"/>
    <w:rsid w:val="00BE1F8B"/>
    <w:rsid w:val="00BE2022"/>
    <w:rsid w:val="00BE21A5"/>
    <w:rsid w:val="00BE2591"/>
    <w:rsid w:val="00BE25F2"/>
    <w:rsid w:val="00BE2633"/>
    <w:rsid w:val="00BE2B4F"/>
    <w:rsid w:val="00BE2CFD"/>
    <w:rsid w:val="00BE2F39"/>
    <w:rsid w:val="00BE324F"/>
    <w:rsid w:val="00BE332D"/>
    <w:rsid w:val="00BE37C1"/>
    <w:rsid w:val="00BE3B06"/>
    <w:rsid w:val="00BE3C23"/>
    <w:rsid w:val="00BE3CF1"/>
    <w:rsid w:val="00BE4178"/>
    <w:rsid w:val="00BE417C"/>
    <w:rsid w:val="00BE41B4"/>
    <w:rsid w:val="00BE4375"/>
    <w:rsid w:val="00BE44DC"/>
    <w:rsid w:val="00BE467D"/>
    <w:rsid w:val="00BE46FB"/>
    <w:rsid w:val="00BE4AB4"/>
    <w:rsid w:val="00BE4B20"/>
    <w:rsid w:val="00BE5077"/>
    <w:rsid w:val="00BE5179"/>
    <w:rsid w:val="00BE5433"/>
    <w:rsid w:val="00BE54C7"/>
    <w:rsid w:val="00BE5695"/>
    <w:rsid w:val="00BE5FC4"/>
    <w:rsid w:val="00BE613D"/>
    <w:rsid w:val="00BE6146"/>
    <w:rsid w:val="00BE6151"/>
    <w:rsid w:val="00BE6264"/>
    <w:rsid w:val="00BE64BC"/>
    <w:rsid w:val="00BE65D6"/>
    <w:rsid w:val="00BE65E0"/>
    <w:rsid w:val="00BE6981"/>
    <w:rsid w:val="00BE6CF5"/>
    <w:rsid w:val="00BE6E79"/>
    <w:rsid w:val="00BE71AA"/>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777"/>
    <w:rsid w:val="00BF19CE"/>
    <w:rsid w:val="00BF255A"/>
    <w:rsid w:val="00BF2A33"/>
    <w:rsid w:val="00BF2AEF"/>
    <w:rsid w:val="00BF2B6F"/>
    <w:rsid w:val="00BF2D75"/>
    <w:rsid w:val="00BF2FB2"/>
    <w:rsid w:val="00BF33AB"/>
    <w:rsid w:val="00BF351A"/>
    <w:rsid w:val="00BF3914"/>
    <w:rsid w:val="00BF40BF"/>
    <w:rsid w:val="00BF49B1"/>
    <w:rsid w:val="00BF4CCB"/>
    <w:rsid w:val="00BF4E3A"/>
    <w:rsid w:val="00BF5552"/>
    <w:rsid w:val="00BF572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6EC"/>
    <w:rsid w:val="00C01775"/>
    <w:rsid w:val="00C0184A"/>
    <w:rsid w:val="00C01AFD"/>
    <w:rsid w:val="00C01BDB"/>
    <w:rsid w:val="00C01EBD"/>
    <w:rsid w:val="00C02273"/>
    <w:rsid w:val="00C022E6"/>
    <w:rsid w:val="00C02419"/>
    <w:rsid w:val="00C0266D"/>
    <w:rsid w:val="00C02708"/>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448"/>
    <w:rsid w:val="00C04838"/>
    <w:rsid w:val="00C04D61"/>
    <w:rsid w:val="00C04EC1"/>
    <w:rsid w:val="00C04EF3"/>
    <w:rsid w:val="00C052AF"/>
    <w:rsid w:val="00C05490"/>
    <w:rsid w:val="00C05BEC"/>
    <w:rsid w:val="00C05F8A"/>
    <w:rsid w:val="00C0624A"/>
    <w:rsid w:val="00C063F0"/>
    <w:rsid w:val="00C06922"/>
    <w:rsid w:val="00C06AB2"/>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6F5"/>
    <w:rsid w:val="00C167CE"/>
    <w:rsid w:val="00C168F4"/>
    <w:rsid w:val="00C16B29"/>
    <w:rsid w:val="00C16C30"/>
    <w:rsid w:val="00C17050"/>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3030F"/>
    <w:rsid w:val="00C30648"/>
    <w:rsid w:val="00C30A7C"/>
    <w:rsid w:val="00C30A8B"/>
    <w:rsid w:val="00C30D29"/>
    <w:rsid w:val="00C30E1F"/>
    <w:rsid w:val="00C31036"/>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923"/>
    <w:rsid w:val="00C35D3A"/>
    <w:rsid w:val="00C3623C"/>
    <w:rsid w:val="00C3635F"/>
    <w:rsid w:val="00C3654C"/>
    <w:rsid w:val="00C36934"/>
    <w:rsid w:val="00C36BF5"/>
    <w:rsid w:val="00C36DBC"/>
    <w:rsid w:val="00C36F71"/>
    <w:rsid w:val="00C3729F"/>
    <w:rsid w:val="00C37596"/>
    <w:rsid w:val="00C376BA"/>
    <w:rsid w:val="00C37EB0"/>
    <w:rsid w:val="00C401D6"/>
    <w:rsid w:val="00C40373"/>
    <w:rsid w:val="00C404E7"/>
    <w:rsid w:val="00C406E5"/>
    <w:rsid w:val="00C4082D"/>
    <w:rsid w:val="00C408EA"/>
    <w:rsid w:val="00C40941"/>
    <w:rsid w:val="00C40AC7"/>
    <w:rsid w:val="00C40AE6"/>
    <w:rsid w:val="00C40FF9"/>
    <w:rsid w:val="00C411AF"/>
    <w:rsid w:val="00C4131E"/>
    <w:rsid w:val="00C4134C"/>
    <w:rsid w:val="00C4138D"/>
    <w:rsid w:val="00C41497"/>
    <w:rsid w:val="00C41822"/>
    <w:rsid w:val="00C4183A"/>
    <w:rsid w:val="00C41E3A"/>
    <w:rsid w:val="00C41FA4"/>
    <w:rsid w:val="00C42026"/>
    <w:rsid w:val="00C4223F"/>
    <w:rsid w:val="00C42781"/>
    <w:rsid w:val="00C428A7"/>
    <w:rsid w:val="00C42B9F"/>
    <w:rsid w:val="00C42C91"/>
    <w:rsid w:val="00C4304C"/>
    <w:rsid w:val="00C4313A"/>
    <w:rsid w:val="00C43315"/>
    <w:rsid w:val="00C43C6D"/>
    <w:rsid w:val="00C43C7C"/>
    <w:rsid w:val="00C44186"/>
    <w:rsid w:val="00C44315"/>
    <w:rsid w:val="00C443DF"/>
    <w:rsid w:val="00C446AF"/>
    <w:rsid w:val="00C4498A"/>
    <w:rsid w:val="00C44C86"/>
    <w:rsid w:val="00C44F81"/>
    <w:rsid w:val="00C452F4"/>
    <w:rsid w:val="00C452F5"/>
    <w:rsid w:val="00C45399"/>
    <w:rsid w:val="00C4560E"/>
    <w:rsid w:val="00C456C0"/>
    <w:rsid w:val="00C46010"/>
    <w:rsid w:val="00C46164"/>
    <w:rsid w:val="00C461E3"/>
    <w:rsid w:val="00C46555"/>
    <w:rsid w:val="00C46B15"/>
    <w:rsid w:val="00C46BDA"/>
    <w:rsid w:val="00C46CE6"/>
    <w:rsid w:val="00C46E03"/>
    <w:rsid w:val="00C46F7D"/>
    <w:rsid w:val="00C4768A"/>
    <w:rsid w:val="00C47690"/>
    <w:rsid w:val="00C479B5"/>
    <w:rsid w:val="00C47C8E"/>
    <w:rsid w:val="00C47ECE"/>
    <w:rsid w:val="00C47F0E"/>
    <w:rsid w:val="00C47F6B"/>
    <w:rsid w:val="00C47FD0"/>
    <w:rsid w:val="00C50195"/>
    <w:rsid w:val="00C50242"/>
    <w:rsid w:val="00C5034D"/>
    <w:rsid w:val="00C504F0"/>
    <w:rsid w:val="00C5050E"/>
    <w:rsid w:val="00C5067A"/>
    <w:rsid w:val="00C50695"/>
    <w:rsid w:val="00C50734"/>
    <w:rsid w:val="00C507AF"/>
    <w:rsid w:val="00C50AC9"/>
    <w:rsid w:val="00C50AF1"/>
    <w:rsid w:val="00C50E8C"/>
    <w:rsid w:val="00C50E99"/>
    <w:rsid w:val="00C5114B"/>
    <w:rsid w:val="00C51156"/>
    <w:rsid w:val="00C51906"/>
    <w:rsid w:val="00C519FD"/>
    <w:rsid w:val="00C51B3C"/>
    <w:rsid w:val="00C51B4C"/>
    <w:rsid w:val="00C51B8A"/>
    <w:rsid w:val="00C520B3"/>
    <w:rsid w:val="00C52124"/>
    <w:rsid w:val="00C52744"/>
    <w:rsid w:val="00C5291E"/>
    <w:rsid w:val="00C529F0"/>
    <w:rsid w:val="00C533EA"/>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985"/>
    <w:rsid w:val="00C57DE1"/>
    <w:rsid w:val="00C57F87"/>
    <w:rsid w:val="00C601F4"/>
    <w:rsid w:val="00C60290"/>
    <w:rsid w:val="00C60527"/>
    <w:rsid w:val="00C60554"/>
    <w:rsid w:val="00C60693"/>
    <w:rsid w:val="00C60710"/>
    <w:rsid w:val="00C6079F"/>
    <w:rsid w:val="00C607D7"/>
    <w:rsid w:val="00C608ED"/>
    <w:rsid w:val="00C60BD9"/>
    <w:rsid w:val="00C6106F"/>
    <w:rsid w:val="00C616EA"/>
    <w:rsid w:val="00C618AD"/>
    <w:rsid w:val="00C6190F"/>
    <w:rsid w:val="00C61941"/>
    <w:rsid w:val="00C61B08"/>
    <w:rsid w:val="00C61CC8"/>
    <w:rsid w:val="00C61CF3"/>
    <w:rsid w:val="00C6206C"/>
    <w:rsid w:val="00C623C4"/>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43A"/>
    <w:rsid w:val="00C7069E"/>
    <w:rsid w:val="00C70CA5"/>
    <w:rsid w:val="00C70DFF"/>
    <w:rsid w:val="00C70F39"/>
    <w:rsid w:val="00C70F89"/>
    <w:rsid w:val="00C7101B"/>
    <w:rsid w:val="00C71430"/>
    <w:rsid w:val="00C71474"/>
    <w:rsid w:val="00C714EA"/>
    <w:rsid w:val="00C71A01"/>
    <w:rsid w:val="00C71ADB"/>
    <w:rsid w:val="00C71BDF"/>
    <w:rsid w:val="00C71C1F"/>
    <w:rsid w:val="00C71CD8"/>
    <w:rsid w:val="00C72F32"/>
    <w:rsid w:val="00C73139"/>
    <w:rsid w:val="00C73768"/>
    <w:rsid w:val="00C73966"/>
    <w:rsid w:val="00C739F6"/>
    <w:rsid w:val="00C73A0F"/>
    <w:rsid w:val="00C73B29"/>
    <w:rsid w:val="00C73EF6"/>
    <w:rsid w:val="00C73F12"/>
    <w:rsid w:val="00C74188"/>
    <w:rsid w:val="00C74353"/>
    <w:rsid w:val="00C74364"/>
    <w:rsid w:val="00C743B1"/>
    <w:rsid w:val="00C7458E"/>
    <w:rsid w:val="00C74F6E"/>
    <w:rsid w:val="00C753A0"/>
    <w:rsid w:val="00C754C4"/>
    <w:rsid w:val="00C75788"/>
    <w:rsid w:val="00C75A6B"/>
    <w:rsid w:val="00C75D14"/>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369D"/>
    <w:rsid w:val="00C9370B"/>
    <w:rsid w:val="00C93900"/>
    <w:rsid w:val="00C94144"/>
    <w:rsid w:val="00C94218"/>
    <w:rsid w:val="00C942E0"/>
    <w:rsid w:val="00C944FA"/>
    <w:rsid w:val="00C9468A"/>
    <w:rsid w:val="00C9498A"/>
    <w:rsid w:val="00C94A42"/>
    <w:rsid w:val="00C94F6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F4"/>
    <w:rsid w:val="00CB04F7"/>
    <w:rsid w:val="00CB069A"/>
    <w:rsid w:val="00CB0737"/>
    <w:rsid w:val="00CB07F3"/>
    <w:rsid w:val="00CB097A"/>
    <w:rsid w:val="00CB0C0F"/>
    <w:rsid w:val="00CB0E95"/>
    <w:rsid w:val="00CB1379"/>
    <w:rsid w:val="00CB1396"/>
    <w:rsid w:val="00CB13FB"/>
    <w:rsid w:val="00CB151E"/>
    <w:rsid w:val="00CB174D"/>
    <w:rsid w:val="00CB19EE"/>
    <w:rsid w:val="00CB1F29"/>
    <w:rsid w:val="00CB2162"/>
    <w:rsid w:val="00CB2652"/>
    <w:rsid w:val="00CB26EC"/>
    <w:rsid w:val="00CB28EF"/>
    <w:rsid w:val="00CB2A25"/>
    <w:rsid w:val="00CB2C99"/>
    <w:rsid w:val="00CB2D2A"/>
    <w:rsid w:val="00CB2ECC"/>
    <w:rsid w:val="00CB2F25"/>
    <w:rsid w:val="00CB317E"/>
    <w:rsid w:val="00CB3309"/>
    <w:rsid w:val="00CB3447"/>
    <w:rsid w:val="00CB3783"/>
    <w:rsid w:val="00CB37C1"/>
    <w:rsid w:val="00CB3DD0"/>
    <w:rsid w:val="00CB42FE"/>
    <w:rsid w:val="00CB43A5"/>
    <w:rsid w:val="00CB4A0E"/>
    <w:rsid w:val="00CB512D"/>
    <w:rsid w:val="00CB5700"/>
    <w:rsid w:val="00CB573A"/>
    <w:rsid w:val="00CB5848"/>
    <w:rsid w:val="00CB5B1E"/>
    <w:rsid w:val="00CB6232"/>
    <w:rsid w:val="00CB63CD"/>
    <w:rsid w:val="00CB658D"/>
    <w:rsid w:val="00CB6A9A"/>
    <w:rsid w:val="00CB6B0C"/>
    <w:rsid w:val="00CB6BF3"/>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D08"/>
    <w:rsid w:val="00CC7F0B"/>
    <w:rsid w:val="00CD030B"/>
    <w:rsid w:val="00CD0425"/>
    <w:rsid w:val="00CD0789"/>
    <w:rsid w:val="00CD087D"/>
    <w:rsid w:val="00CD08A7"/>
    <w:rsid w:val="00CD0A74"/>
    <w:rsid w:val="00CD0F5D"/>
    <w:rsid w:val="00CD0FAD"/>
    <w:rsid w:val="00CD104A"/>
    <w:rsid w:val="00CD1442"/>
    <w:rsid w:val="00CD1C0B"/>
    <w:rsid w:val="00CD1CE7"/>
    <w:rsid w:val="00CD1FED"/>
    <w:rsid w:val="00CD20C8"/>
    <w:rsid w:val="00CD2159"/>
    <w:rsid w:val="00CD22DB"/>
    <w:rsid w:val="00CD232D"/>
    <w:rsid w:val="00CD239A"/>
    <w:rsid w:val="00CD2659"/>
    <w:rsid w:val="00CD26CC"/>
    <w:rsid w:val="00CD2761"/>
    <w:rsid w:val="00CD29FD"/>
    <w:rsid w:val="00CD2F10"/>
    <w:rsid w:val="00CD2F9D"/>
    <w:rsid w:val="00CD3894"/>
    <w:rsid w:val="00CD3AAE"/>
    <w:rsid w:val="00CD3BF0"/>
    <w:rsid w:val="00CD3DD5"/>
    <w:rsid w:val="00CD4747"/>
    <w:rsid w:val="00CD48B5"/>
    <w:rsid w:val="00CD4EBA"/>
    <w:rsid w:val="00CD4F9C"/>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AB"/>
    <w:rsid w:val="00CD71E9"/>
    <w:rsid w:val="00CD7398"/>
    <w:rsid w:val="00CD7810"/>
    <w:rsid w:val="00CD7857"/>
    <w:rsid w:val="00CD7B01"/>
    <w:rsid w:val="00CD7FBF"/>
    <w:rsid w:val="00CE0109"/>
    <w:rsid w:val="00CE0884"/>
    <w:rsid w:val="00CE0987"/>
    <w:rsid w:val="00CE0AF0"/>
    <w:rsid w:val="00CE0F08"/>
    <w:rsid w:val="00CE12E0"/>
    <w:rsid w:val="00CE1346"/>
    <w:rsid w:val="00CE1B22"/>
    <w:rsid w:val="00CE1FC5"/>
    <w:rsid w:val="00CE2229"/>
    <w:rsid w:val="00CE22F5"/>
    <w:rsid w:val="00CE231E"/>
    <w:rsid w:val="00CE2375"/>
    <w:rsid w:val="00CE2660"/>
    <w:rsid w:val="00CE267D"/>
    <w:rsid w:val="00CE2683"/>
    <w:rsid w:val="00CE271B"/>
    <w:rsid w:val="00CE2D75"/>
    <w:rsid w:val="00CE2DD9"/>
    <w:rsid w:val="00CE30DF"/>
    <w:rsid w:val="00CE312D"/>
    <w:rsid w:val="00CE3405"/>
    <w:rsid w:val="00CE3758"/>
    <w:rsid w:val="00CE3B3D"/>
    <w:rsid w:val="00CE3BD7"/>
    <w:rsid w:val="00CE3C58"/>
    <w:rsid w:val="00CE415D"/>
    <w:rsid w:val="00CE434E"/>
    <w:rsid w:val="00CE43DF"/>
    <w:rsid w:val="00CE46E5"/>
    <w:rsid w:val="00CE4838"/>
    <w:rsid w:val="00CE485A"/>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813"/>
    <w:rsid w:val="00CF1852"/>
    <w:rsid w:val="00CF19DA"/>
    <w:rsid w:val="00CF1C16"/>
    <w:rsid w:val="00CF1C7F"/>
    <w:rsid w:val="00CF1CB8"/>
    <w:rsid w:val="00CF1CC0"/>
    <w:rsid w:val="00CF1E92"/>
    <w:rsid w:val="00CF229C"/>
    <w:rsid w:val="00CF24F8"/>
    <w:rsid w:val="00CF25F8"/>
    <w:rsid w:val="00CF264A"/>
    <w:rsid w:val="00CF2653"/>
    <w:rsid w:val="00CF2858"/>
    <w:rsid w:val="00CF2960"/>
    <w:rsid w:val="00CF2A7A"/>
    <w:rsid w:val="00CF2E51"/>
    <w:rsid w:val="00CF2FC2"/>
    <w:rsid w:val="00CF2FD4"/>
    <w:rsid w:val="00CF300F"/>
    <w:rsid w:val="00CF319F"/>
    <w:rsid w:val="00CF3552"/>
    <w:rsid w:val="00CF3558"/>
    <w:rsid w:val="00CF3644"/>
    <w:rsid w:val="00CF37BB"/>
    <w:rsid w:val="00CF3845"/>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441"/>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68D"/>
    <w:rsid w:val="00D028CB"/>
    <w:rsid w:val="00D029E1"/>
    <w:rsid w:val="00D02F07"/>
    <w:rsid w:val="00D03102"/>
    <w:rsid w:val="00D0340E"/>
    <w:rsid w:val="00D0341C"/>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68F"/>
    <w:rsid w:val="00D07986"/>
    <w:rsid w:val="00D07AD9"/>
    <w:rsid w:val="00D07B01"/>
    <w:rsid w:val="00D07B8C"/>
    <w:rsid w:val="00D07CE1"/>
    <w:rsid w:val="00D1026A"/>
    <w:rsid w:val="00D10496"/>
    <w:rsid w:val="00D104E3"/>
    <w:rsid w:val="00D105EE"/>
    <w:rsid w:val="00D10617"/>
    <w:rsid w:val="00D10668"/>
    <w:rsid w:val="00D107CF"/>
    <w:rsid w:val="00D10A12"/>
    <w:rsid w:val="00D10D9B"/>
    <w:rsid w:val="00D1126D"/>
    <w:rsid w:val="00D112A9"/>
    <w:rsid w:val="00D1135B"/>
    <w:rsid w:val="00D11631"/>
    <w:rsid w:val="00D11672"/>
    <w:rsid w:val="00D11ADB"/>
    <w:rsid w:val="00D11B0B"/>
    <w:rsid w:val="00D11BEB"/>
    <w:rsid w:val="00D11C01"/>
    <w:rsid w:val="00D11C17"/>
    <w:rsid w:val="00D12106"/>
    <w:rsid w:val="00D12293"/>
    <w:rsid w:val="00D1283A"/>
    <w:rsid w:val="00D12A62"/>
    <w:rsid w:val="00D12AD9"/>
    <w:rsid w:val="00D12AE3"/>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91"/>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0C21"/>
    <w:rsid w:val="00D213D7"/>
    <w:rsid w:val="00D2162C"/>
    <w:rsid w:val="00D217F4"/>
    <w:rsid w:val="00D21A3C"/>
    <w:rsid w:val="00D21CE5"/>
    <w:rsid w:val="00D21EA5"/>
    <w:rsid w:val="00D21EF1"/>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AE4"/>
    <w:rsid w:val="00D25B7E"/>
    <w:rsid w:val="00D25C93"/>
    <w:rsid w:val="00D2685C"/>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479"/>
    <w:rsid w:val="00D314B4"/>
    <w:rsid w:val="00D31678"/>
    <w:rsid w:val="00D3185B"/>
    <w:rsid w:val="00D31A02"/>
    <w:rsid w:val="00D326BF"/>
    <w:rsid w:val="00D32A65"/>
    <w:rsid w:val="00D32B16"/>
    <w:rsid w:val="00D32B1B"/>
    <w:rsid w:val="00D32DC7"/>
    <w:rsid w:val="00D32E08"/>
    <w:rsid w:val="00D32F3D"/>
    <w:rsid w:val="00D3323C"/>
    <w:rsid w:val="00D333FD"/>
    <w:rsid w:val="00D33456"/>
    <w:rsid w:val="00D334EA"/>
    <w:rsid w:val="00D3396F"/>
    <w:rsid w:val="00D33992"/>
    <w:rsid w:val="00D33D12"/>
    <w:rsid w:val="00D33D4D"/>
    <w:rsid w:val="00D33EF6"/>
    <w:rsid w:val="00D33F39"/>
    <w:rsid w:val="00D3433B"/>
    <w:rsid w:val="00D343D6"/>
    <w:rsid w:val="00D343EC"/>
    <w:rsid w:val="00D34567"/>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85A"/>
    <w:rsid w:val="00D37BDC"/>
    <w:rsid w:val="00D401E7"/>
    <w:rsid w:val="00D4034A"/>
    <w:rsid w:val="00D403C0"/>
    <w:rsid w:val="00D4069A"/>
    <w:rsid w:val="00D40769"/>
    <w:rsid w:val="00D409B0"/>
    <w:rsid w:val="00D40DE5"/>
    <w:rsid w:val="00D411B9"/>
    <w:rsid w:val="00D4134F"/>
    <w:rsid w:val="00D416B0"/>
    <w:rsid w:val="00D419D3"/>
    <w:rsid w:val="00D41A2C"/>
    <w:rsid w:val="00D41B12"/>
    <w:rsid w:val="00D41B79"/>
    <w:rsid w:val="00D41C9B"/>
    <w:rsid w:val="00D41FB3"/>
    <w:rsid w:val="00D4209D"/>
    <w:rsid w:val="00D42159"/>
    <w:rsid w:val="00D423A7"/>
    <w:rsid w:val="00D42687"/>
    <w:rsid w:val="00D428C7"/>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D24"/>
    <w:rsid w:val="00D47D3B"/>
    <w:rsid w:val="00D47D92"/>
    <w:rsid w:val="00D47DD0"/>
    <w:rsid w:val="00D47E01"/>
    <w:rsid w:val="00D47E89"/>
    <w:rsid w:val="00D50137"/>
    <w:rsid w:val="00D50183"/>
    <w:rsid w:val="00D50B15"/>
    <w:rsid w:val="00D50BB9"/>
    <w:rsid w:val="00D5112F"/>
    <w:rsid w:val="00D51150"/>
    <w:rsid w:val="00D51696"/>
    <w:rsid w:val="00D5199B"/>
    <w:rsid w:val="00D51A4F"/>
    <w:rsid w:val="00D51A88"/>
    <w:rsid w:val="00D51CAC"/>
    <w:rsid w:val="00D51D12"/>
    <w:rsid w:val="00D51F9C"/>
    <w:rsid w:val="00D52089"/>
    <w:rsid w:val="00D524AC"/>
    <w:rsid w:val="00D52522"/>
    <w:rsid w:val="00D5274F"/>
    <w:rsid w:val="00D53087"/>
    <w:rsid w:val="00D53123"/>
    <w:rsid w:val="00D5362B"/>
    <w:rsid w:val="00D53842"/>
    <w:rsid w:val="00D5389E"/>
    <w:rsid w:val="00D53E39"/>
    <w:rsid w:val="00D53E73"/>
    <w:rsid w:val="00D53F36"/>
    <w:rsid w:val="00D546A7"/>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9A4"/>
    <w:rsid w:val="00D61B37"/>
    <w:rsid w:val="00D61C3B"/>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EBE"/>
    <w:rsid w:val="00D6407A"/>
    <w:rsid w:val="00D6416F"/>
    <w:rsid w:val="00D6468E"/>
    <w:rsid w:val="00D64848"/>
    <w:rsid w:val="00D64A9B"/>
    <w:rsid w:val="00D64C74"/>
    <w:rsid w:val="00D64F52"/>
    <w:rsid w:val="00D6500E"/>
    <w:rsid w:val="00D65037"/>
    <w:rsid w:val="00D65645"/>
    <w:rsid w:val="00D6567D"/>
    <w:rsid w:val="00D65884"/>
    <w:rsid w:val="00D65918"/>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86"/>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A93"/>
    <w:rsid w:val="00D81D06"/>
    <w:rsid w:val="00D81EA5"/>
    <w:rsid w:val="00D81F5B"/>
    <w:rsid w:val="00D82169"/>
    <w:rsid w:val="00D822F6"/>
    <w:rsid w:val="00D8233F"/>
    <w:rsid w:val="00D8236B"/>
    <w:rsid w:val="00D82494"/>
    <w:rsid w:val="00D828C4"/>
    <w:rsid w:val="00D829BC"/>
    <w:rsid w:val="00D8301D"/>
    <w:rsid w:val="00D830CA"/>
    <w:rsid w:val="00D830F2"/>
    <w:rsid w:val="00D832C9"/>
    <w:rsid w:val="00D835DC"/>
    <w:rsid w:val="00D8362E"/>
    <w:rsid w:val="00D83AE9"/>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570"/>
    <w:rsid w:val="00D90CD3"/>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9D"/>
    <w:rsid w:val="00D92DF5"/>
    <w:rsid w:val="00D92EC7"/>
    <w:rsid w:val="00D93058"/>
    <w:rsid w:val="00D93357"/>
    <w:rsid w:val="00D936E2"/>
    <w:rsid w:val="00D936E5"/>
    <w:rsid w:val="00D938B6"/>
    <w:rsid w:val="00D93F28"/>
    <w:rsid w:val="00D9408B"/>
    <w:rsid w:val="00D94207"/>
    <w:rsid w:val="00D942CB"/>
    <w:rsid w:val="00D9431A"/>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689"/>
    <w:rsid w:val="00D9773B"/>
    <w:rsid w:val="00D97884"/>
    <w:rsid w:val="00D979BC"/>
    <w:rsid w:val="00D97BDF"/>
    <w:rsid w:val="00D97EDF"/>
    <w:rsid w:val="00DA00A5"/>
    <w:rsid w:val="00DA02BE"/>
    <w:rsid w:val="00DA0522"/>
    <w:rsid w:val="00DA08CC"/>
    <w:rsid w:val="00DA0A7F"/>
    <w:rsid w:val="00DA0C2F"/>
    <w:rsid w:val="00DA1170"/>
    <w:rsid w:val="00DA15B4"/>
    <w:rsid w:val="00DA16EC"/>
    <w:rsid w:val="00DA1725"/>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E1"/>
    <w:rsid w:val="00DB0C09"/>
    <w:rsid w:val="00DB0D37"/>
    <w:rsid w:val="00DB0E72"/>
    <w:rsid w:val="00DB10A4"/>
    <w:rsid w:val="00DB11F8"/>
    <w:rsid w:val="00DB1643"/>
    <w:rsid w:val="00DB18F8"/>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9D9"/>
    <w:rsid w:val="00DB3A65"/>
    <w:rsid w:val="00DB3AC6"/>
    <w:rsid w:val="00DB3B82"/>
    <w:rsid w:val="00DB3D10"/>
    <w:rsid w:val="00DB3E73"/>
    <w:rsid w:val="00DB3EC9"/>
    <w:rsid w:val="00DB4152"/>
    <w:rsid w:val="00DB429C"/>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0B"/>
    <w:rsid w:val="00DB6EB0"/>
    <w:rsid w:val="00DB73EB"/>
    <w:rsid w:val="00DB7C3C"/>
    <w:rsid w:val="00DB7CE4"/>
    <w:rsid w:val="00DC0085"/>
    <w:rsid w:val="00DC00ED"/>
    <w:rsid w:val="00DC01B1"/>
    <w:rsid w:val="00DC03CB"/>
    <w:rsid w:val="00DC07DB"/>
    <w:rsid w:val="00DC0A43"/>
    <w:rsid w:val="00DC0AD6"/>
    <w:rsid w:val="00DC0B48"/>
    <w:rsid w:val="00DC0CC4"/>
    <w:rsid w:val="00DC0E0B"/>
    <w:rsid w:val="00DC0EE3"/>
    <w:rsid w:val="00DC1082"/>
    <w:rsid w:val="00DC1183"/>
    <w:rsid w:val="00DC11B1"/>
    <w:rsid w:val="00DC1327"/>
    <w:rsid w:val="00DC1350"/>
    <w:rsid w:val="00DC1E35"/>
    <w:rsid w:val="00DC2242"/>
    <w:rsid w:val="00DC2497"/>
    <w:rsid w:val="00DC25FE"/>
    <w:rsid w:val="00DC278C"/>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B03"/>
    <w:rsid w:val="00DC7F04"/>
    <w:rsid w:val="00DC7F12"/>
    <w:rsid w:val="00DD0240"/>
    <w:rsid w:val="00DD082A"/>
    <w:rsid w:val="00DD0CA2"/>
    <w:rsid w:val="00DD1045"/>
    <w:rsid w:val="00DD1115"/>
    <w:rsid w:val="00DD1128"/>
    <w:rsid w:val="00DD137F"/>
    <w:rsid w:val="00DD13C7"/>
    <w:rsid w:val="00DD1B5D"/>
    <w:rsid w:val="00DD1D4F"/>
    <w:rsid w:val="00DD1FDD"/>
    <w:rsid w:val="00DD2025"/>
    <w:rsid w:val="00DD216D"/>
    <w:rsid w:val="00DD22EA"/>
    <w:rsid w:val="00DD23A0"/>
    <w:rsid w:val="00DD23BC"/>
    <w:rsid w:val="00DD24DF"/>
    <w:rsid w:val="00DD2577"/>
    <w:rsid w:val="00DD279A"/>
    <w:rsid w:val="00DD2A5E"/>
    <w:rsid w:val="00DD2C4E"/>
    <w:rsid w:val="00DD306E"/>
    <w:rsid w:val="00DD36C0"/>
    <w:rsid w:val="00DD3711"/>
    <w:rsid w:val="00DD3898"/>
    <w:rsid w:val="00DD3A12"/>
    <w:rsid w:val="00DD3EF5"/>
    <w:rsid w:val="00DD3F67"/>
    <w:rsid w:val="00DD45BF"/>
    <w:rsid w:val="00DD4611"/>
    <w:rsid w:val="00DD464A"/>
    <w:rsid w:val="00DD48DA"/>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781"/>
    <w:rsid w:val="00DE582D"/>
    <w:rsid w:val="00DE5D6B"/>
    <w:rsid w:val="00DE5DB5"/>
    <w:rsid w:val="00DE60E0"/>
    <w:rsid w:val="00DE6109"/>
    <w:rsid w:val="00DE63CE"/>
    <w:rsid w:val="00DE6414"/>
    <w:rsid w:val="00DE64A6"/>
    <w:rsid w:val="00DE65FE"/>
    <w:rsid w:val="00DE68AA"/>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045"/>
    <w:rsid w:val="00DF7131"/>
    <w:rsid w:val="00DF7164"/>
    <w:rsid w:val="00DF735B"/>
    <w:rsid w:val="00DF73F2"/>
    <w:rsid w:val="00DF75DB"/>
    <w:rsid w:val="00DF78FA"/>
    <w:rsid w:val="00DF7AF1"/>
    <w:rsid w:val="00DF7BA1"/>
    <w:rsid w:val="00DF7BAA"/>
    <w:rsid w:val="00DF7BF6"/>
    <w:rsid w:val="00DF7C92"/>
    <w:rsid w:val="00DF7D7C"/>
    <w:rsid w:val="00DF7FFA"/>
    <w:rsid w:val="00E002F1"/>
    <w:rsid w:val="00E006D0"/>
    <w:rsid w:val="00E0073B"/>
    <w:rsid w:val="00E0082C"/>
    <w:rsid w:val="00E00871"/>
    <w:rsid w:val="00E0093E"/>
    <w:rsid w:val="00E00EB1"/>
    <w:rsid w:val="00E01071"/>
    <w:rsid w:val="00E01261"/>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DE"/>
    <w:rsid w:val="00E04934"/>
    <w:rsid w:val="00E049CC"/>
    <w:rsid w:val="00E04BF5"/>
    <w:rsid w:val="00E05310"/>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520"/>
    <w:rsid w:val="00E11629"/>
    <w:rsid w:val="00E1177B"/>
    <w:rsid w:val="00E11971"/>
    <w:rsid w:val="00E1219F"/>
    <w:rsid w:val="00E129A0"/>
    <w:rsid w:val="00E12D8F"/>
    <w:rsid w:val="00E12E7D"/>
    <w:rsid w:val="00E12FE8"/>
    <w:rsid w:val="00E130DE"/>
    <w:rsid w:val="00E1325C"/>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E2"/>
    <w:rsid w:val="00E17805"/>
    <w:rsid w:val="00E17DA4"/>
    <w:rsid w:val="00E17E68"/>
    <w:rsid w:val="00E200A1"/>
    <w:rsid w:val="00E202A9"/>
    <w:rsid w:val="00E2053B"/>
    <w:rsid w:val="00E205BE"/>
    <w:rsid w:val="00E20962"/>
    <w:rsid w:val="00E20BDA"/>
    <w:rsid w:val="00E20CFE"/>
    <w:rsid w:val="00E20EB9"/>
    <w:rsid w:val="00E20F79"/>
    <w:rsid w:val="00E21083"/>
    <w:rsid w:val="00E2111D"/>
    <w:rsid w:val="00E21278"/>
    <w:rsid w:val="00E2127F"/>
    <w:rsid w:val="00E21527"/>
    <w:rsid w:val="00E21745"/>
    <w:rsid w:val="00E21A7B"/>
    <w:rsid w:val="00E21DA6"/>
    <w:rsid w:val="00E21FE8"/>
    <w:rsid w:val="00E2228F"/>
    <w:rsid w:val="00E223AD"/>
    <w:rsid w:val="00E22A6B"/>
    <w:rsid w:val="00E22CCD"/>
    <w:rsid w:val="00E22FAA"/>
    <w:rsid w:val="00E22FEB"/>
    <w:rsid w:val="00E230FA"/>
    <w:rsid w:val="00E23470"/>
    <w:rsid w:val="00E235FE"/>
    <w:rsid w:val="00E23652"/>
    <w:rsid w:val="00E23A11"/>
    <w:rsid w:val="00E23B75"/>
    <w:rsid w:val="00E23E8C"/>
    <w:rsid w:val="00E23FB7"/>
    <w:rsid w:val="00E24822"/>
    <w:rsid w:val="00E24933"/>
    <w:rsid w:val="00E24A27"/>
    <w:rsid w:val="00E24BD8"/>
    <w:rsid w:val="00E25140"/>
    <w:rsid w:val="00E25149"/>
    <w:rsid w:val="00E2520E"/>
    <w:rsid w:val="00E255F2"/>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8D4"/>
    <w:rsid w:val="00E279EF"/>
    <w:rsid w:val="00E27AA5"/>
    <w:rsid w:val="00E27D01"/>
    <w:rsid w:val="00E27D72"/>
    <w:rsid w:val="00E300C8"/>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414"/>
    <w:rsid w:val="00E36589"/>
    <w:rsid w:val="00E366E7"/>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F37"/>
    <w:rsid w:val="00E440AD"/>
    <w:rsid w:val="00E44524"/>
    <w:rsid w:val="00E446E0"/>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C8C"/>
    <w:rsid w:val="00E46E2D"/>
    <w:rsid w:val="00E46E69"/>
    <w:rsid w:val="00E474EB"/>
    <w:rsid w:val="00E47688"/>
    <w:rsid w:val="00E47747"/>
    <w:rsid w:val="00E4791B"/>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DDD"/>
    <w:rsid w:val="00E51FDD"/>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3F9"/>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57A"/>
    <w:rsid w:val="00E65790"/>
    <w:rsid w:val="00E659BB"/>
    <w:rsid w:val="00E65A82"/>
    <w:rsid w:val="00E65AC7"/>
    <w:rsid w:val="00E65BB7"/>
    <w:rsid w:val="00E66261"/>
    <w:rsid w:val="00E66370"/>
    <w:rsid w:val="00E666F5"/>
    <w:rsid w:val="00E66747"/>
    <w:rsid w:val="00E6676B"/>
    <w:rsid w:val="00E6687D"/>
    <w:rsid w:val="00E66C11"/>
    <w:rsid w:val="00E66EB2"/>
    <w:rsid w:val="00E66EC5"/>
    <w:rsid w:val="00E671C9"/>
    <w:rsid w:val="00E6720E"/>
    <w:rsid w:val="00E673D3"/>
    <w:rsid w:val="00E6743F"/>
    <w:rsid w:val="00E6758E"/>
    <w:rsid w:val="00E676A2"/>
    <w:rsid w:val="00E67788"/>
    <w:rsid w:val="00E67844"/>
    <w:rsid w:val="00E679F1"/>
    <w:rsid w:val="00E67E23"/>
    <w:rsid w:val="00E70016"/>
    <w:rsid w:val="00E70255"/>
    <w:rsid w:val="00E703C0"/>
    <w:rsid w:val="00E7068F"/>
    <w:rsid w:val="00E707CF"/>
    <w:rsid w:val="00E70925"/>
    <w:rsid w:val="00E709E6"/>
    <w:rsid w:val="00E70A66"/>
    <w:rsid w:val="00E70BC7"/>
    <w:rsid w:val="00E70D3C"/>
    <w:rsid w:val="00E70FBC"/>
    <w:rsid w:val="00E711D2"/>
    <w:rsid w:val="00E713FB"/>
    <w:rsid w:val="00E714A7"/>
    <w:rsid w:val="00E714E0"/>
    <w:rsid w:val="00E716FF"/>
    <w:rsid w:val="00E718DB"/>
    <w:rsid w:val="00E71AC9"/>
    <w:rsid w:val="00E71CAE"/>
    <w:rsid w:val="00E72219"/>
    <w:rsid w:val="00E7234E"/>
    <w:rsid w:val="00E723AA"/>
    <w:rsid w:val="00E72411"/>
    <w:rsid w:val="00E7285D"/>
    <w:rsid w:val="00E72C01"/>
    <w:rsid w:val="00E72CD2"/>
    <w:rsid w:val="00E730DE"/>
    <w:rsid w:val="00E7313D"/>
    <w:rsid w:val="00E732C6"/>
    <w:rsid w:val="00E733B0"/>
    <w:rsid w:val="00E7359D"/>
    <w:rsid w:val="00E73BF9"/>
    <w:rsid w:val="00E73C97"/>
    <w:rsid w:val="00E740A9"/>
    <w:rsid w:val="00E7413E"/>
    <w:rsid w:val="00E74152"/>
    <w:rsid w:val="00E741AC"/>
    <w:rsid w:val="00E74254"/>
    <w:rsid w:val="00E74344"/>
    <w:rsid w:val="00E7458D"/>
    <w:rsid w:val="00E74720"/>
    <w:rsid w:val="00E7485A"/>
    <w:rsid w:val="00E74862"/>
    <w:rsid w:val="00E74B74"/>
    <w:rsid w:val="00E75174"/>
    <w:rsid w:val="00E75284"/>
    <w:rsid w:val="00E7556A"/>
    <w:rsid w:val="00E75640"/>
    <w:rsid w:val="00E75652"/>
    <w:rsid w:val="00E756C6"/>
    <w:rsid w:val="00E757BE"/>
    <w:rsid w:val="00E75E9F"/>
    <w:rsid w:val="00E75EBA"/>
    <w:rsid w:val="00E75F17"/>
    <w:rsid w:val="00E75FEB"/>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801F2"/>
    <w:rsid w:val="00E803A0"/>
    <w:rsid w:val="00E804E3"/>
    <w:rsid w:val="00E80514"/>
    <w:rsid w:val="00E80597"/>
    <w:rsid w:val="00E805F0"/>
    <w:rsid w:val="00E8069D"/>
    <w:rsid w:val="00E80712"/>
    <w:rsid w:val="00E80A1A"/>
    <w:rsid w:val="00E80B7A"/>
    <w:rsid w:val="00E80C6E"/>
    <w:rsid w:val="00E80D92"/>
    <w:rsid w:val="00E80E5B"/>
    <w:rsid w:val="00E80EE4"/>
    <w:rsid w:val="00E8119E"/>
    <w:rsid w:val="00E811DE"/>
    <w:rsid w:val="00E813AF"/>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3F32"/>
    <w:rsid w:val="00E9421B"/>
    <w:rsid w:val="00E94427"/>
    <w:rsid w:val="00E944DB"/>
    <w:rsid w:val="00E949F8"/>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2D4"/>
    <w:rsid w:val="00E97648"/>
    <w:rsid w:val="00E9773E"/>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A54"/>
    <w:rsid w:val="00EA1AF7"/>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CA3"/>
    <w:rsid w:val="00EB1000"/>
    <w:rsid w:val="00EB104F"/>
    <w:rsid w:val="00EB11E6"/>
    <w:rsid w:val="00EB1223"/>
    <w:rsid w:val="00EB12D5"/>
    <w:rsid w:val="00EB167F"/>
    <w:rsid w:val="00EB17F4"/>
    <w:rsid w:val="00EB1A68"/>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BAC"/>
    <w:rsid w:val="00EB3F04"/>
    <w:rsid w:val="00EB40E5"/>
    <w:rsid w:val="00EB4327"/>
    <w:rsid w:val="00EB44FB"/>
    <w:rsid w:val="00EB463A"/>
    <w:rsid w:val="00EB46B8"/>
    <w:rsid w:val="00EB479E"/>
    <w:rsid w:val="00EB4C3E"/>
    <w:rsid w:val="00EB4CFF"/>
    <w:rsid w:val="00EB50F5"/>
    <w:rsid w:val="00EB525C"/>
    <w:rsid w:val="00EB5430"/>
    <w:rsid w:val="00EB5475"/>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449"/>
    <w:rsid w:val="00EC0CA1"/>
    <w:rsid w:val="00EC0CF3"/>
    <w:rsid w:val="00EC0F0D"/>
    <w:rsid w:val="00EC1115"/>
    <w:rsid w:val="00EC1554"/>
    <w:rsid w:val="00EC15BF"/>
    <w:rsid w:val="00EC167F"/>
    <w:rsid w:val="00EC17E1"/>
    <w:rsid w:val="00EC1E31"/>
    <w:rsid w:val="00EC1FD3"/>
    <w:rsid w:val="00EC23E4"/>
    <w:rsid w:val="00EC24E1"/>
    <w:rsid w:val="00EC2562"/>
    <w:rsid w:val="00EC26DF"/>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D2"/>
    <w:rsid w:val="00EC5127"/>
    <w:rsid w:val="00EC538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42B"/>
    <w:rsid w:val="00ED651F"/>
    <w:rsid w:val="00ED683F"/>
    <w:rsid w:val="00ED6AEE"/>
    <w:rsid w:val="00ED6B67"/>
    <w:rsid w:val="00ED6CEC"/>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128"/>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787"/>
    <w:rsid w:val="00EF0887"/>
    <w:rsid w:val="00EF09EC"/>
    <w:rsid w:val="00EF0AB0"/>
    <w:rsid w:val="00EF0ABA"/>
    <w:rsid w:val="00EF0F7E"/>
    <w:rsid w:val="00EF0FAE"/>
    <w:rsid w:val="00EF1147"/>
    <w:rsid w:val="00EF11EC"/>
    <w:rsid w:val="00EF1F9C"/>
    <w:rsid w:val="00EF239C"/>
    <w:rsid w:val="00EF2AEB"/>
    <w:rsid w:val="00EF2D89"/>
    <w:rsid w:val="00EF3115"/>
    <w:rsid w:val="00EF3198"/>
    <w:rsid w:val="00EF3A85"/>
    <w:rsid w:val="00EF3BBA"/>
    <w:rsid w:val="00EF3C14"/>
    <w:rsid w:val="00EF3D64"/>
    <w:rsid w:val="00EF3F51"/>
    <w:rsid w:val="00EF4207"/>
    <w:rsid w:val="00EF4366"/>
    <w:rsid w:val="00EF4CD6"/>
    <w:rsid w:val="00EF4DB0"/>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E3D"/>
    <w:rsid w:val="00F01F02"/>
    <w:rsid w:val="00F027BA"/>
    <w:rsid w:val="00F02F1C"/>
    <w:rsid w:val="00F0330A"/>
    <w:rsid w:val="00F033F8"/>
    <w:rsid w:val="00F0369D"/>
    <w:rsid w:val="00F03870"/>
    <w:rsid w:val="00F039E4"/>
    <w:rsid w:val="00F03E63"/>
    <w:rsid w:val="00F03E79"/>
    <w:rsid w:val="00F03F2C"/>
    <w:rsid w:val="00F042DA"/>
    <w:rsid w:val="00F04412"/>
    <w:rsid w:val="00F04E0D"/>
    <w:rsid w:val="00F04E2D"/>
    <w:rsid w:val="00F05227"/>
    <w:rsid w:val="00F053C1"/>
    <w:rsid w:val="00F05A32"/>
    <w:rsid w:val="00F06023"/>
    <w:rsid w:val="00F0628D"/>
    <w:rsid w:val="00F06301"/>
    <w:rsid w:val="00F0637D"/>
    <w:rsid w:val="00F06651"/>
    <w:rsid w:val="00F066FE"/>
    <w:rsid w:val="00F06EEC"/>
    <w:rsid w:val="00F0711B"/>
    <w:rsid w:val="00F07145"/>
    <w:rsid w:val="00F07243"/>
    <w:rsid w:val="00F073AA"/>
    <w:rsid w:val="00F077D5"/>
    <w:rsid w:val="00F079CB"/>
    <w:rsid w:val="00F07C30"/>
    <w:rsid w:val="00F07CEB"/>
    <w:rsid w:val="00F07DE6"/>
    <w:rsid w:val="00F1002B"/>
    <w:rsid w:val="00F10459"/>
    <w:rsid w:val="00F1056C"/>
    <w:rsid w:val="00F10615"/>
    <w:rsid w:val="00F106D5"/>
    <w:rsid w:val="00F107F1"/>
    <w:rsid w:val="00F10841"/>
    <w:rsid w:val="00F10FC1"/>
    <w:rsid w:val="00F112FD"/>
    <w:rsid w:val="00F115DC"/>
    <w:rsid w:val="00F11D74"/>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3F6"/>
    <w:rsid w:val="00F1671C"/>
    <w:rsid w:val="00F167EF"/>
    <w:rsid w:val="00F17117"/>
    <w:rsid w:val="00F1726C"/>
    <w:rsid w:val="00F178E7"/>
    <w:rsid w:val="00F17EAE"/>
    <w:rsid w:val="00F200FB"/>
    <w:rsid w:val="00F2027F"/>
    <w:rsid w:val="00F202F1"/>
    <w:rsid w:val="00F20514"/>
    <w:rsid w:val="00F20800"/>
    <w:rsid w:val="00F20BDB"/>
    <w:rsid w:val="00F212D5"/>
    <w:rsid w:val="00F218D4"/>
    <w:rsid w:val="00F21C8E"/>
    <w:rsid w:val="00F21D0A"/>
    <w:rsid w:val="00F21EDF"/>
    <w:rsid w:val="00F220EF"/>
    <w:rsid w:val="00F2250A"/>
    <w:rsid w:val="00F225CE"/>
    <w:rsid w:val="00F22720"/>
    <w:rsid w:val="00F22758"/>
    <w:rsid w:val="00F22829"/>
    <w:rsid w:val="00F2283E"/>
    <w:rsid w:val="00F229A4"/>
    <w:rsid w:val="00F22B78"/>
    <w:rsid w:val="00F230E2"/>
    <w:rsid w:val="00F234A0"/>
    <w:rsid w:val="00F234A7"/>
    <w:rsid w:val="00F23534"/>
    <w:rsid w:val="00F235BC"/>
    <w:rsid w:val="00F238B4"/>
    <w:rsid w:val="00F23EDC"/>
    <w:rsid w:val="00F23F21"/>
    <w:rsid w:val="00F24269"/>
    <w:rsid w:val="00F24788"/>
    <w:rsid w:val="00F24BB7"/>
    <w:rsid w:val="00F25017"/>
    <w:rsid w:val="00F2569C"/>
    <w:rsid w:val="00F256B2"/>
    <w:rsid w:val="00F256F3"/>
    <w:rsid w:val="00F25731"/>
    <w:rsid w:val="00F2585C"/>
    <w:rsid w:val="00F258CA"/>
    <w:rsid w:val="00F25AEC"/>
    <w:rsid w:val="00F25B76"/>
    <w:rsid w:val="00F2634C"/>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39"/>
    <w:rsid w:val="00F314DB"/>
    <w:rsid w:val="00F315D1"/>
    <w:rsid w:val="00F319D0"/>
    <w:rsid w:val="00F31B22"/>
    <w:rsid w:val="00F31B49"/>
    <w:rsid w:val="00F31D2A"/>
    <w:rsid w:val="00F31EFD"/>
    <w:rsid w:val="00F3218C"/>
    <w:rsid w:val="00F321F4"/>
    <w:rsid w:val="00F32360"/>
    <w:rsid w:val="00F32379"/>
    <w:rsid w:val="00F3254F"/>
    <w:rsid w:val="00F3273E"/>
    <w:rsid w:val="00F327FB"/>
    <w:rsid w:val="00F3280D"/>
    <w:rsid w:val="00F3281A"/>
    <w:rsid w:val="00F32E75"/>
    <w:rsid w:val="00F32EBD"/>
    <w:rsid w:val="00F32F56"/>
    <w:rsid w:val="00F33040"/>
    <w:rsid w:val="00F330C3"/>
    <w:rsid w:val="00F335E9"/>
    <w:rsid w:val="00F33BD7"/>
    <w:rsid w:val="00F33C07"/>
    <w:rsid w:val="00F33D4F"/>
    <w:rsid w:val="00F34596"/>
    <w:rsid w:val="00F346FA"/>
    <w:rsid w:val="00F34CB8"/>
    <w:rsid w:val="00F34CD6"/>
    <w:rsid w:val="00F34DAF"/>
    <w:rsid w:val="00F3523D"/>
    <w:rsid w:val="00F356E9"/>
    <w:rsid w:val="00F35873"/>
    <w:rsid w:val="00F35920"/>
    <w:rsid w:val="00F36212"/>
    <w:rsid w:val="00F36563"/>
    <w:rsid w:val="00F366A5"/>
    <w:rsid w:val="00F36C5F"/>
    <w:rsid w:val="00F37259"/>
    <w:rsid w:val="00F372D3"/>
    <w:rsid w:val="00F378E9"/>
    <w:rsid w:val="00F378FB"/>
    <w:rsid w:val="00F37DA9"/>
    <w:rsid w:val="00F400BB"/>
    <w:rsid w:val="00F401A3"/>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7234"/>
    <w:rsid w:val="00F47279"/>
    <w:rsid w:val="00F47498"/>
    <w:rsid w:val="00F474FD"/>
    <w:rsid w:val="00F47617"/>
    <w:rsid w:val="00F4769F"/>
    <w:rsid w:val="00F47D9B"/>
    <w:rsid w:val="00F47E5E"/>
    <w:rsid w:val="00F505D2"/>
    <w:rsid w:val="00F509DE"/>
    <w:rsid w:val="00F50BF6"/>
    <w:rsid w:val="00F50CEB"/>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C50"/>
    <w:rsid w:val="00F54D24"/>
    <w:rsid w:val="00F55043"/>
    <w:rsid w:val="00F55ABF"/>
    <w:rsid w:val="00F55C42"/>
    <w:rsid w:val="00F55F89"/>
    <w:rsid w:val="00F5665E"/>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D3C"/>
    <w:rsid w:val="00F61D88"/>
    <w:rsid w:val="00F61FD8"/>
    <w:rsid w:val="00F62304"/>
    <w:rsid w:val="00F62777"/>
    <w:rsid w:val="00F62A5D"/>
    <w:rsid w:val="00F62DBF"/>
    <w:rsid w:val="00F630A4"/>
    <w:rsid w:val="00F631A7"/>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7D4"/>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690"/>
    <w:rsid w:val="00F73BAC"/>
    <w:rsid w:val="00F73D08"/>
    <w:rsid w:val="00F73D95"/>
    <w:rsid w:val="00F74246"/>
    <w:rsid w:val="00F74320"/>
    <w:rsid w:val="00F74917"/>
    <w:rsid w:val="00F7494E"/>
    <w:rsid w:val="00F7513E"/>
    <w:rsid w:val="00F75142"/>
    <w:rsid w:val="00F751B1"/>
    <w:rsid w:val="00F751EC"/>
    <w:rsid w:val="00F751FB"/>
    <w:rsid w:val="00F755DB"/>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693A"/>
    <w:rsid w:val="00F8706F"/>
    <w:rsid w:val="00F870B1"/>
    <w:rsid w:val="00F870F4"/>
    <w:rsid w:val="00F87117"/>
    <w:rsid w:val="00F871FB"/>
    <w:rsid w:val="00F8736C"/>
    <w:rsid w:val="00F87DDB"/>
    <w:rsid w:val="00F87EE7"/>
    <w:rsid w:val="00F900A8"/>
    <w:rsid w:val="00F902EB"/>
    <w:rsid w:val="00F9030E"/>
    <w:rsid w:val="00F9048A"/>
    <w:rsid w:val="00F904B5"/>
    <w:rsid w:val="00F9090D"/>
    <w:rsid w:val="00F90ADB"/>
    <w:rsid w:val="00F90E78"/>
    <w:rsid w:val="00F91209"/>
    <w:rsid w:val="00F91541"/>
    <w:rsid w:val="00F91596"/>
    <w:rsid w:val="00F9182C"/>
    <w:rsid w:val="00F91863"/>
    <w:rsid w:val="00F91958"/>
    <w:rsid w:val="00F91D69"/>
    <w:rsid w:val="00F92081"/>
    <w:rsid w:val="00F92188"/>
    <w:rsid w:val="00F9221F"/>
    <w:rsid w:val="00F922C3"/>
    <w:rsid w:val="00F9237C"/>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666"/>
    <w:rsid w:val="00F94724"/>
    <w:rsid w:val="00F9484F"/>
    <w:rsid w:val="00F94AA5"/>
    <w:rsid w:val="00F94F20"/>
    <w:rsid w:val="00F95080"/>
    <w:rsid w:val="00F950B5"/>
    <w:rsid w:val="00F9513F"/>
    <w:rsid w:val="00F95146"/>
    <w:rsid w:val="00F951B8"/>
    <w:rsid w:val="00F9546B"/>
    <w:rsid w:val="00F955F6"/>
    <w:rsid w:val="00F95719"/>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D71"/>
    <w:rsid w:val="00FA22A0"/>
    <w:rsid w:val="00FA265E"/>
    <w:rsid w:val="00FA27C8"/>
    <w:rsid w:val="00FA2913"/>
    <w:rsid w:val="00FA2977"/>
    <w:rsid w:val="00FA3344"/>
    <w:rsid w:val="00FA3665"/>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8CD"/>
    <w:rsid w:val="00FA5A4E"/>
    <w:rsid w:val="00FA5F11"/>
    <w:rsid w:val="00FA6163"/>
    <w:rsid w:val="00FA6560"/>
    <w:rsid w:val="00FA664E"/>
    <w:rsid w:val="00FA66F2"/>
    <w:rsid w:val="00FA67BC"/>
    <w:rsid w:val="00FA6879"/>
    <w:rsid w:val="00FA6956"/>
    <w:rsid w:val="00FA69E1"/>
    <w:rsid w:val="00FA6D22"/>
    <w:rsid w:val="00FA6E3E"/>
    <w:rsid w:val="00FA7153"/>
    <w:rsid w:val="00FA71F9"/>
    <w:rsid w:val="00FA72F9"/>
    <w:rsid w:val="00FA73D9"/>
    <w:rsid w:val="00FA7787"/>
    <w:rsid w:val="00FA7834"/>
    <w:rsid w:val="00FA79D4"/>
    <w:rsid w:val="00FA7BE6"/>
    <w:rsid w:val="00FB0058"/>
    <w:rsid w:val="00FB0082"/>
    <w:rsid w:val="00FB0243"/>
    <w:rsid w:val="00FB0527"/>
    <w:rsid w:val="00FB0650"/>
    <w:rsid w:val="00FB0771"/>
    <w:rsid w:val="00FB09ED"/>
    <w:rsid w:val="00FB0C48"/>
    <w:rsid w:val="00FB0CDE"/>
    <w:rsid w:val="00FB0D9B"/>
    <w:rsid w:val="00FB0E5A"/>
    <w:rsid w:val="00FB1527"/>
    <w:rsid w:val="00FB15C4"/>
    <w:rsid w:val="00FB17D9"/>
    <w:rsid w:val="00FB1A11"/>
    <w:rsid w:val="00FB1C35"/>
    <w:rsid w:val="00FB1C66"/>
    <w:rsid w:val="00FB1D48"/>
    <w:rsid w:val="00FB24D3"/>
    <w:rsid w:val="00FB2537"/>
    <w:rsid w:val="00FB29C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A57"/>
    <w:rsid w:val="00FC0ED1"/>
    <w:rsid w:val="00FC1299"/>
    <w:rsid w:val="00FC12E5"/>
    <w:rsid w:val="00FC167F"/>
    <w:rsid w:val="00FC1714"/>
    <w:rsid w:val="00FC1C9A"/>
    <w:rsid w:val="00FC1CD3"/>
    <w:rsid w:val="00FC1E55"/>
    <w:rsid w:val="00FC1EA5"/>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962"/>
    <w:rsid w:val="00FD0B86"/>
    <w:rsid w:val="00FD0C15"/>
    <w:rsid w:val="00FD1A97"/>
    <w:rsid w:val="00FD1B89"/>
    <w:rsid w:val="00FD2304"/>
    <w:rsid w:val="00FD2566"/>
    <w:rsid w:val="00FD28FD"/>
    <w:rsid w:val="00FD2961"/>
    <w:rsid w:val="00FD2AA9"/>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529F"/>
    <w:rsid w:val="00FD52F3"/>
    <w:rsid w:val="00FD54A9"/>
    <w:rsid w:val="00FD54B2"/>
    <w:rsid w:val="00FD5A3B"/>
    <w:rsid w:val="00FD5AF1"/>
    <w:rsid w:val="00FD5B6C"/>
    <w:rsid w:val="00FD5C2A"/>
    <w:rsid w:val="00FD604F"/>
    <w:rsid w:val="00FD60C1"/>
    <w:rsid w:val="00FD60D8"/>
    <w:rsid w:val="00FD64DD"/>
    <w:rsid w:val="00FD677F"/>
    <w:rsid w:val="00FD69AE"/>
    <w:rsid w:val="00FD6CED"/>
    <w:rsid w:val="00FD71FE"/>
    <w:rsid w:val="00FD7555"/>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31C"/>
    <w:rsid w:val="00FE3465"/>
    <w:rsid w:val="00FE3ACD"/>
    <w:rsid w:val="00FE3AF7"/>
    <w:rsid w:val="00FE3BA6"/>
    <w:rsid w:val="00FE3C9B"/>
    <w:rsid w:val="00FE3FD6"/>
    <w:rsid w:val="00FE46FB"/>
    <w:rsid w:val="00FE4770"/>
    <w:rsid w:val="00FE4E22"/>
    <w:rsid w:val="00FE50DD"/>
    <w:rsid w:val="00FE5153"/>
    <w:rsid w:val="00FE54D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E73"/>
    <w:rsid w:val="00FF311A"/>
    <w:rsid w:val="00FF32FF"/>
    <w:rsid w:val="00FF34EA"/>
    <w:rsid w:val="00FF38AA"/>
    <w:rsid w:val="00FF3904"/>
    <w:rsid w:val="00FF39C4"/>
    <w:rsid w:val="00FF3B49"/>
    <w:rsid w:val="00FF3C49"/>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76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99D62"/>
  <w15:docId w15:val="{864577C1-09F3-44F3-AC59-76FC3E504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1997"/>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87469A-AD30-4F07-ABFD-8AA56E576288}">
  <ds:schemaRefs>
    <ds:schemaRef ds:uri="http://schemas.openxmlformats.org/officeDocument/2006/bibliography"/>
  </ds:schemaRefs>
</ds:datastoreItem>
</file>

<file path=customXml/itemProps2.xml><?xml version="1.0" encoding="utf-8"?>
<ds:datastoreItem xmlns:ds="http://schemas.openxmlformats.org/officeDocument/2006/customXml" ds:itemID="{F0F8CEAE-F81C-4C9B-8C2E-00289BAC2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4180</Words>
  <Characters>23826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27951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Thorsten Schier</cp:lastModifiedBy>
  <cp:revision>2</cp:revision>
  <cp:lastPrinted>2018-09-28T22:50:00Z</cp:lastPrinted>
  <dcterms:created xsi:type="dcterms:W3CDTF">2018-11-12T21:20:00Z</dcterms:created>
  <dcterms:modified xsi:type="dcterms:W3CDTF">2018-11-12T21:20:00Z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(3)SW0vqd3PWDW4x4HA5QbzRvfcjxrFCqf6TCc/hFmZ/EZ2DDXxDy6WN8g9lqyRXaWDQQbOOjmZ
lzi+Psfqj0PPMtPtBGlx0DigTBkCka2kTVWe0dG4aIKrCERc5e3xyY84USbUVDLFPKIO/3sj
t4eHP3WS6m/+ARAp7RuoftFuxTsv4hd6sUIOal/eMEiKqj8X2AXfbFZ1VQwyI3Fdfe3VTIsn
teFY5vcNnfjsaevFwV</vt:lpwstr>
  </property>
  <property fmtid="{D5CDD505-2E9C-101B-9397-08002B2CF9AE}" pid="30" name="_2015_ms_pID_725343_00">
    <vt:lpwstr>_2015_ms_pID_725343</vt:lpwstr>
  </property>
  <property fmtid="{D5CDD505-2E9C-101B-9397-08002B2CF9AE}" pid="31" name="_2015_ms_pID_7253431">
    <vt:lpwstr>zS2VlQHNK4rqeDl7++sSHk2khGo+kIOHTQVYAlI1jMPP0lBD4vILSk
RRL+hMc0URbDgEiX/Lh8BLUYJoLnXUCT1maCR6lxy5nTfxYAPf8sk9kgrN/EYURW4/EVsOms
mydtFhQTiHCUTg1J1V61TnvimY3CEkCtTM6SBGxcerSm8sIjcT1ZunPiWqUfD0V9mEsVppH4
ugSzlqUokCmhj8ccnWIgniP1ksmSdEK6zfS8</vt:lpwstr>
  </property>
  <property fmtid="{D5CDD505-2E9C-101B-9397-08002B2CF9AE}" pid="32" name="_2015_ms_pID_7253431_00">
    <vt:lpwstr>_2015_ms_pID_7253431</vt:lpwstr>
  </property>
  <property fmtid="{D5CDD505-2E9C-101B-9397-08002B2CF9AE}" pid="33" name="_2015_ms_pID_7253432">
    <vt:lpwstr>DxH38U5xliajYCM3pL4dYuqPu+prxib/72iN
Abf6x4UhXJXE1h7FniiJo+eKsD4/b8x5rLmiAZfFu8hlsFKsAuA=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1540543711</vt:lpwstr>
  </property>
</Properties>
</file>